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A43" w:rsidRPr="003E1EDA" w:rsidRDefault="00375A43" w:rsidP="002A0EB6">
      <w:pPr>
        <w:spacing w:line="360" w:lineRule="auto"/>
        <w:ind w:right="70"/>
        <w:jc w:val="center"/>
        <w:rPr>
          <w:b/>
        </w:rPr>
      </w:pPr>
      <w:r w:rsidRPr="003E1EDA">
        <w:rPr>
          <w:b/>
        </w:rPr>
        <w:t>WZÓR</w:t>
      </w:r>
    </w:p>
    <w:p w:rsidR="00375A43" w:rsidRPr="003E1EDA" w:rsidRDefault="00375A43" w:rsidP="002A0EB6">
      <w:pPr>
        <w:spacing w:line="360" w:lineRule="auto"/>
        <w:jc w:val="center"/>
        <w:rPr>
          <w:b/>
          <w:sz w:val="28"/>
          <w:szCs w:val="28"/>
        </w:rPr>
      </w:pPr>
      <w:r w:rsidRPr="003E1EDA">
        <w:rPr>
          <w:b/>
          <w:sz w:val="28"/>
          <w:szCs w:val="28"/>
        </w:rPr>
        <w:t>Umowa o współpracy nr ……………….</w:t>
      </w:r>
    </w:p>
    <w:p w:rsidR="00375A43" w:rsidRPr="003E1EDA" w:rsidRDefault="00375A43" w:rsidP="00F573AF">
      <w:pPr>
        <w:spacing w:line="360" w:lineRule="auto"/>
        <w:jc w:val="both"/>
        <w:rPr>
          <w:b/>
        </w:rPr>
      </w:pPr>
    </w:p>
    <w:p w:rsidR="00375A43" w:rsidRPr="003E1EDA" w:rsidRDefault="00375A43" w:rsidP="00F573AF">
      <w:pPr>
        <w:spacing w:line="360" w:lineRule="auto"/>
        <w:jc w:val="both"/>
        <w:rPr>
          <w:b/>
        </w:rPr>
      </w:pPr>
      <w:r w:rsidRPr="003E1EDA">
        <w:rPr>
          <w:b/>
        </w:rPr>
        <w:t xml:space="preserve">przy współfinansowaniu przez NFOŚiGW przedsięwzięć objętych Programem Priorytetowym NFOŚiGW pod nazwą </w:t>
      </w:r>
      <w:r w:rsidRPr="003E1EDA">
        <w:rPr>
          <w:b/>
          <w:bCs/>
        </w:rPr>
        <w:t>„</w:t>
      </w:r>
      <w:r w:rsidR="00472520" w:rsidRPr="003E1EDA">
        <w:rPr>
          <w:b/>
          <w:bCs/>
        </w:rPr>
        <w:t xml:space="preserve">Poprawa efektywności </w:t>
      </w:r>
      <w:r w:rsidRPr="003E1EDA">
        <w:rPr>
          <w:b/>
          <w:bCs/>
        </w:rPr>
        <w:t>energ</w:t>
      </w:r>
      <w:r w:rsidR="00472520" w:rsidRPr="003E1EDA">
        <w:rPr>
          <w:b/>
          <w:bCs/>
        </w:rPr>
        <w:t>etycznej</w:t>
      </w:r>
      <w:r w:rsidRPr="003E1EDA">
        <w:rPr>
          <w:b/>
          <w:bCs/>
        </w:rPr>
        <w:t xml:space="preserve"> Część </w:t>
      </w:r>
      <w:r w:rsidR="00FD4DB2">
        <w:rPr>
          <w:b/>
          <w:bCs/>
        </w:rPr>
        <w:t>3</w:t>
      </w:r>
      <w:r w:rsidRPr="003E1EDA">
        <w:rPr>
          <w:b/>
          <w:bCs/>
        </w:rPr>
        <w:t xml:space="preserve">) </w:t>
      </w:r>
      <w:r w:rsidRPr="003E1EDA">
        <w:rPr>
          <w:b/>
        </w:rPr>
        <w:t xml:space="preserve">Inwestycje energooszczędne w małych i średnich przedsiębiorstwach”. </w:t>
      </w:r>
    </w:p>
    <w:p w:rsidR="00375A43" w:rsidRPr="003E1EDA" w:rsidRDefault="00375A43" w:rsidP="00F573AF">
      <w:pPr>
        <w:spacing w:line="360" w:lineRule="auto"/>
        <w:jc w:val="both"/>
        <w:rPr>
          <w:b/>
        </w:rPr>
      </w:pPr>
      <w:r w:rsidRPr="003E1EDA">
        <w:rPr>
          <w:b/>
        </w:rPr>
        <w:tab/>
      </w:r>
    </w:p>
    <w:p w:rsidR="00375A43" w:rsidRPr="003E1EDA" w:rsidRDefault="00375A43" w:rsidP="00F573AF">
      <w:pPr>
        <w:spacing w:line="360" w:lineRule="auto"/>
        <w:jc w:val="both"/>
      </w:pPr>
      <w:r w:rsidRPr="003E1EDA">
        <w:t xml:space="preserve">zawarta w ………………………. dnia ………………. </w:t>
      </w:r>
    </w:p>
    <w:p w:rsidR="00375A43" w:rsidRPr="003E1EDA" w:rsidRDefault="00375A43" w:rsidP="00F573AF">
      <w:pPr>
        <w:spacing w:line="360" w:lineRule="auto"/>
        <w:jc w:val="both"/>
      </w:pPr>
    </w:p>
    <w:p w:rsidR="00375A43" w:rsidRPr="003E1EDA" w:rsidRDefault="00375A43" w:rsidP="00F573AF">
      <w:pPr>
        <w:spacing w:line="360" w:lineRule="auto"/>
        <w:jc w:val="both"/>
      </w:pPr>
      <w:r w:rsidRPr="003E1EDA">
        <w:t>między:</w:t>
      </w:r>
    </w:p>
    <w:p w:rsidR="00375A43" w:rsidRPr="003E1EDA" w:rsidRDefault="00375A43" w:rsidP="00F573AF">
      <w:pPr>
        <w:spacing w:line="360" w:lineRule="auto"/>
        <w:jc w:val="both"/>
      </w:pPr>
    </w:p>
    <w:p w:rsidR="00375A43" w:rsidRPr="003E1EDA" w:rsidRDefault="00375A43" w:rsidP="00F573AF">
      <w:pPr>
        <w:spacing w:line="360" w:lineRule="auto"/>
        <w:jc w:val="both"/>
      </w:pPr>
      <w:r w:rsidRPr="003E1EDA">
        <w:rPr>
          <w:b/>
        </w:rPr>
        <w:t>Narodowym Funduszem Ochrony Środowiska i Gospodarki Wodnej</w:t>
      </w:r>
      <w:r w:rsidRPr="003E1EDA">
        <w:t xml:space="preserve"> z siedzibą w Warszawie, adres: 02-673 Warszawa, ul. Konstruktorska 3a, reprezentowanym przez:</w:t>
      </w:r>
    </w:p>
    <w:p w:rsidR="00375A43" w:rsidRPr="003E1EDA" w:rsidRDefault="00375A43" w:rsidP="00F573AF">
      <w:pPr>
        <w:pStyle w:val="Akapitzlist"/>
        <w:numPr>
          <w:ilvl w:val="0"/>
          <w:numId w:val="37"/>
        </w:numPr>
        <w:spacing w:line="360" w:lineRule="auto"/>
        <w:jc w:val="both"/>
      </w:pPr>
      <w:r w:rsidRPr="003E1EDA">
        <w:t xml:space="preserve">………………………………………………………………… </w:t>
      </w:r>
    </w:p>
    <w:p w:rsidR="00375A43" w:rsidRPr="003E1EDA" w:rsidRDefault="00375A43" w:rsidP="00F573AF">
      <w:pPr>
        <w:pStyle w:val="Akapitzlist"/>
        <w:numPr>
          <w:ilvl w:val="0"/>
          <w:numId w:val="37"/>
        </w:numPr>
        <w:spacing w:line="360" w:lineRule="auto"/>
        <w:jc w:val="both"/>
      </w:pPr>
      <w:r w:rsidRPr="003E1EDA">
        <w:t xml:space="preserve">…………………………………………………………………  </w:t>
      </w:r>
    </w:p>
    <w:p w:rsidR="00375A43" w:rsidRPr="003E1EDA" w:rsidRDefault="00375A43" w:rsidP="00F573AF">
      <w:pPr>
        <w:spacing w:line="360" w:lineRule="auto"/>
        <w:jc w:val="both"/>
        <w:rPr>
          <w:b/>
        </w:rPr>
      </w:pPr>
      <w:r w:rsidRPr="003E1EDA">
        <w:t xml:space="preserve">zwanym dalej </w:t>
      </w:r>
      <w:r w:rsidRPr="003E1EDA">
        <w:rPr>
          <w:b/>
        </w:rPr>
        <w:t>NFOŚiGW</w:t>
      </w:r>
    </w:p>
    <w:p w:rsidR="00375A43" w:rsidRPr="003E1EDA" w:rsidRDefault="00375A43" w:rsidP="00F573AF">
      <w:pPr>
        <w:spacing w:line="360" w:lineRule="auto"/>
        <w:jc w:val="both"/>
        <w:rPr>
          <w:b/>
        </w:rPr>
      </w:pPr>
    </w:p>
    <w:p w:rsidR="00375A43" w:rsidRPr="003E1EDA" w:rsidRDefault="00375A43" w:rsidP="00F573AF">
      <w:pPr>
        <w:spacing w:line="360" w:lineRule="auto"/>
        <w:jc w:val="both"/>
      </w:pPr>
      <w:r w:rsidRPr="003E1EDA">
        <w:t>a</w:t>
      </w:r>
    </w:p>
    <w:p w:rsidR="00375A43" w:rsidRPr="003E1EDA" w:rsidRDefault="00375A43" w:rsidP="00F573AF">
      <w:pPr>
        <w:spacing w:line="360" w:lineRule="auto"/>
        <w:jc w:val="both"/>
      </w:pPr>
    </w:p>
    <w:p w:rsidR="00375A43" w:rsidRPr="003E1EDA" w:rsidRDefault="00375A43" w:rsidP="00F573AF">
      <w:pPr>
        <w:spacing w:line="360" w:lineRule="auto"/>
        <w:jc w:val="both"/>
      </w:pPr>
      <w:r w:rsidRPr="003E1EDA">
        <w:rPr>
          <w:b/>
        </w:rPr>
        <w:t>Bankiem</w:t>
      </w:r>
      <w:r w:rsidRPr="003E1EDA">
        <w:t xml:space="preserve"> ………………………………………………………………… (nazwa)</w:t>
      </w:r>
    </w:p>
    <w:p w:rsidR="00375A43" w:rsidRPr="003E1EDA" w:rsidRDefault="00375A43" w:rsidP="00F573AF">
      <w:pPr>
        <w:spacing w:line="360" w:lineRule="auto"/>
        <w:jc w:val="both"/>
      </w:pPr>
      <w:r w:rsidRPr="003E1EDA">
        <w:t xml:space="preserve">z siedzibą w ………………………………………………………… (miejscowość, adres), </w:t>
      </w:r>
    </w:p>
    <w:p w:rsidR="00375A43" w:rsidRPr="003E1EDA" w:rsidRDefault="00375A43" w:rsidP="00F573AF">
      <w:pPr>
        <w:spacing w:line="360" w:lineRule="auto"/>
        <w:jc w:val="both"/>
      </w:pPr>
      <w:r w:rsidRPr="003E1EDA">
        <w:t>wpisanym do rejestru przedsiębiorców Krajowego Rejestru Sądowego prowadzonego przez Sąd Rejonowy w …………………, …………….. Wydział Gospodarczy, pod numerem KRS ………………….., kapitał zakładowy ……………………., kapitał wpłacony ……………………., NIP ………………………….,</w:t>
      </w:r>
      <w:r w:rsidR="00F72FF7">
        <w:t xml:space="preserve"> Regon </w:t>
      </w:r>
      <w:r w:rsidR="00F72FF7" w:rsidRPr="00F72FF7">
        <w:t>………………………….</w:t>
      </w:r>
      <w:r w:rsidR="00F72FF7">
        <w:t xml:space="preserve">, </w:t>
      </w:r>
    </w:p>
    <w:p w:rsidR="00375A43" w:rsidRPr="003E1EDA" w:rsidRDefault="00375A43" w:rsidP="00F573AF">
      <w:pPr>
        <w:spacing w:line="360" w:lineRule="auto"/>
        <w:jc w:val="both"/>
      </w:pPr>
      <w:r w:rsidRPr="003E1EDA">
        <w:t xml:space="preserve">reprezentowanym przez: </w:t>
      </w:r>
    </w:p>
    <w:p w:rsidR="00375A43" w:rsidRPr="003E1EDA" w:rsidRDefault="00375A43" w:rsidP="00F573AF">
      <w:pPr>
        <w:pStyle w:val="Akapitzlist"/>
        <w:numPr>
          <w:ilvl w:val="0"/>
          <w:numId w:val="38"/>
        </w:numPr>
        <w:spacing w:line="360" w:lineRule="auto"/>
        <w:jc w:val="both"/>
      </w:pPr>
      <w:r w:rsidRPr="003E1EDA">
        <w:t xml:space="preserve">…………………………………………………………………  </w:t>
      </w:r>
    </w:p>
    <w:p w:rsidR="00375A43" w:rsidRPr="003E1EDA" w:rsidRDefault="00375A43" w:rsidP="00F573AF">
      <w:pPr>
        <w:pStyle w:val="Akapitzlist"/>
        <w:numPr>
          <w:ilvl w:val="0"/>
          <w:numId w:val="38"/>
        </w:numPr>
        <w:spacing w:line="360" w:lineRule="auto"/>
        <w:jc w:val="both"/>
      </w:pPr>
      <w:r w:rsidRPr="003E1EDA">
        <w:t xml:space="preserve">…………………………………………………………………  </w:t>
      </w:r>
    </w:p>
    <w:p w:rsidR="00375A43" w:rsidRPr="003E1EDA" w:rsidRDefault="00375A43" w:rsidP="00F573AF">
      <w:pPr>
        <w:spacing w:line="360" w:lineRule="auto"/>
        <w:jc w:val="both"/>
        <w:rPr>
          <w:vertAlign w:val="superscript"/>
        </w:rPr>
      </w:pPr>
      <w:r w:rsidRPr="003E1EDA">
        <w:t>działającym jako bank zrzeszający w imieniu własnym oraz w imieniu i na rzecz zrzeszonych z nim banków spółdzielczych</w:t>
      </w:r>
      <w:r w:rsidRPr="003E1EDA">
        <w:rPr>
          <w:vertAlign w:val="superscript"/>
        </w:rPr>
        <w:t>*</w:t>
      </w:r>
    </w:p>
    <w:p w:rsidR="00375A43" w:rsidRPr="003E1EDA" w:rsidRDefault="00375A43" w:rsidP="00F573AF">
      <w:pPr>
        <w:spacing w:line="360" w:lineRule="auto"/>
        <w:jc w:val="both"/>
        <w:rPr>
          <w:b/>
        </w:rPr>
      </w:pPr>
      <w:r w:rsidRPr="003E1EDA">
        <w:t xml:space="preserve">zwanym dalej </w:t>
      </w:r>
      <w:r w:rsidRPr="003E1EDA">
        <w:rPr>
          <w:b/>
        </w:rPr>
        <w:t>Bankiem</w:t>
      </w:r>
      <w:r w:rsidRPr="003E1EDA">
        <w:t>,</w:t>
      </w:r>
    </w:p>
    <w:p w:rsidR="00375A43" w:rsidRPr="003E1EDA" w:rsidRDefault="00375A43" w:rsidP="00F573AF">
      <w:pPr>
        <w:spacing w:line="360" w:lineRule="auto"/>
        <w:jc w:val="both"/>
      </w:pPr>
    </w:p>
    <w:p w:rsidR="00375A43" w:rsidRPr="003E1EDA" w:rsidRDefault="00375A43" w:rsidP="00F573AF">
      <w:pPr>
        <w:spacing w:line="360" w:lineRule="auto"/>
        <w:jc w:val="both"/>
      </w:pPr>
      <w:r w:rsidRPr="003E1EDA">
        <w:t xml:space="preserve">zwanymi dalej </w:t>
      </w:r>
      <w:r w:rsidRPr="003E1EDA">
        <w:rPr>
          <w:b/>
        </w:rPr>
        <w:t>Stronami</w:t>
      </w:r>
      <w:r w:rsidRPr="003E1EDA">
        <w:t>.</w:t>
      </w:r>
    </w:p>
    <w:p w:rsidR="00375A43" w:rsidRPr="003E1EDA" w:rsidRDefault="00375A43" w:rsidP="00F573AF">
      <w:pPr>
        <w:spacing w:line="360" w:lineRule="auto"/>
        <w:jc w:val="both"/>
      </w:pPr>
      <w:r w:rsidRPr="003E1EDA">
        <w:lastRenderedPageBreak/>
        <w:t>Działając na podstawie przepisów ustawy z dnia 27 kwietnia 2001 r. Prawo ochrony środowiska (t</w:t>
      </w:r>
      <w:r w:rsidR="00AF705F" w:rsidRPr="003E1EDA">
        <w:t xml:space="preserve">ekst </w:t>
      </w:r>
      <w:r w:rsidRPr="003E1EDA">
        <w:t>j</w:t>
      </w:r>
      <w:r w:rsidR="00AF705F" w:rsidRPr="003E1EDA">
        <w:t>edn</w:t>
      </w:r>
      <w:r w:rsidRPr="003E1EDA">
        <w:t>. Dz. U. z 20</w:t>
      </w:r>
      <w:r w:rsidR="00AF705F" w:rsidRPr="003E1EDA">
        <w:t>13</w:t>
      </w:r>
      <w:r w:rsidRPr="003E1EDA">
        <w:t xml:space="preserve"> r.,poz. </w:t>
      </w:r>
      <w:r w:rsidR="00AF705F" w:rsidRPr="003E1EDA">
        <w:t>1232</w:t>
      </w:r>
      <w:r w:rsidRPr="003E1EDA">
        <w:t xml:space="preserve"> z późn. zm.) zwanej dalej „</w:t>
      </w:r>
      <w:r w:rsidRPr="003E1EDA">
        <w:rPr>
          <w:b/>
        </w:rPr>
        <w:t>Ustawą</w:t>
      </w:r>
      <w:r w:rsidRPr="003E1EDA">
        <w:t xml:space="preserve">”, </w:t>
      </w:r>
      <w:r w:rsidR="00C077BC">
        <w:br/>
      </w:r>
      <w:r w:rsidRPr="003E1EDA">
        <w:t>w szczególności art. 411 ust. 1 pkt 2 lit. b) oraz ust. 10-10e Ustawy oraz na podstawie Wniosku o zawarcie umowy o współpracy i przyznanie limitu środków na dotacje na częściową spłatę kapitału kredytów, złożonego przez Bank w NFOŚiGW, Strony zawierają niniejszą umowę o współpracy, zwaną dalej „</w:t>
      </w:r>
      <w:r w:rsidRPr="003E1EDA">
        <w:rPr>
          <w:b/>
        </w:rPr>
        <w:t>Umową”</w:t>
      </w:r>
      <w:r w:rsidRPr="003E1EDA">
        <w:t>, i uzgadniają, co następuje:</w:t>
      </w:r>
    </w:p>
    <w:p w:rsidR="00375A43" w:rsidRPr="003E1EDA" w:rsidRDefault="00375A43" w:rsidP="00F573AF">
      <w:pPr>
        <w:spacing w:line="360" w:lineRule="auto"/>
        <w:jc w:val="both"/>
      </w:pPr>
    </w:p>
    <w:p w:rsidR="00375A43" w:rsidRPr="003E1EDA" w:rsidRDefault="00375A43" w:rsidP="002A0EB6">
      <w:pPr>
        <w:spacing w:line="360" w:lineRule="auto"/>
        <w:jc w:val="center"/>
        <w:rPr>
          <w:b/>
        </w:rPr>
      </w:pPr>
      <w:r w:rsidRPr="003E1EDA">
        <w:rPr>
          <w:b/>
        </w:rPr>
        <w:t>I. WARUNKI OGÓLNE</w:t>
      </w:r>
    </w:p>
    <w:p w:rsidR="00375A43" w:rsidRPr="003E1EDA" w:rsidRDefault="00375A43" w:rsidP="00F573AF">
      <w:pPr>
        <w:jc w:val="both"/>
      </w:pPr>
    </w:p>
    <w:p w:rsidR="00375A43" w:rsidRPr="003E1EDA" w:rsidRDefault="00375A43" w:rsidP="00F573AF">
      <w:pPr>
        <w:numPr>
          <w:ilvl w:val="0"/>
          <w:numId w:val="15"/>
        </w:numPr>
        <w:tabs>
          <w:tab w:val="clear" w:pos="720"/>
        </w:tabs>
        <w:spacing w:line="360" w:lineRule="auto"/>
        <w:ind w:left="360"/>
        <w:jc w:val="both"/>
      </w:pPr>
      <w:r w:rsidRPr="003E1EDA">
        <w:t>Niniejsza Umowa składa się z Warunków Ogólnych, Warunków Szczególnych</w:t>
      </w:r>
      <w:r w:rsidR="00C077BC">
        <w:br/>
      </w:r>
      <w:r w:rsidRPr="003E1EDA">
        <w:t>i Załączników.</w:t>
      </w:r>
    </w:p>
    <w:p w:rsidR="00375A43" w:rsidRPr="003E1EDA" w:rsidRDefault="00375A43" w:rsidP="00F573AF">
      <w:pPr>
        <w:numPr>
          <w:ilvl w:val="0"/>
          <w:numId w:val="15"/>
        </w:numPr>
        <w:tabs>
          <w:tab w:val="clear" w:pos="720"/>
        </w:tabs>
        <w:spacing w:line="360" w:lineRule="auto"/>
        <w:ind w:left="360"/>
        <w:jc w:val="both"/>
      </w:pPr>
      <w:r w:rsidRPr="003E1EDA">
        <w:t>Postanowienia Warunków Ogólnych stosuje się z uwzględnieniem Warunków Szczególnych, w tym ewentualnych wyłączeń lub modyfikacji określonych w Warunkach Szczególnych.</w:t>
      </w:r>
    </w:p>
    <w:p w:rsidR="00375A43" w:rsidRPr="003E1EDA" w:rsidRDefault="00375A43" w:rsidP="00F573AF">
      <w:pPr>
        <w:numPr>
          <w:ilvl w:val="0"/>
          <w:numId w:val="15"/>
        </w:numPr>
        <w:tabs>
          <w:tab w:val="clear" w:pos="720"/>
        </w:tabs>
        <w:spacing w:line="360" w:lineRule="auto"/>
        <w:ind w:left="360"/>
        <w:jc w:val="both"/>
      </w:pPr>
      <w:r w:rsidRPr="003E1EDA">
        <w:t>W przypadku ewentualnej niezgodności pomiędzy postanowieniami Warunków Ogólnych i Warunków Szczególnych pierwszeństwo mają postanowienia Warunków Szczególnych.</w:t>
      </w:r>
    </w:p>
    <w:p w:rsidR="00375A43" w:rsidRPr="003E1EDA" w:rsidRDefault="00375A43" w:rsidP="00F573AF">
      <w:pPr>
        <w:numPr>
          <w:ilvl w:val="0"/>
          <w:numId w:val="15"/>
        </w:numPr>
        <w:tabs>
          <w:tab w:val="clear" w:pos="720"/>
        </w:tabs>
        <w:spacing w:line="360" w:lineRule="auto"/>
        <w:ind w:left="360"/>
        <w:jc w:val="both"/>
      </w:pPr>
      <w:r w:rsidRPr="003E1EDA">
        <w:t xml:space="preserve">W przypadku ewentualnej rozbieżności pomiędzy postanowieniami Warunków Ogólnych lub Warunków Szczególnych a postanowieniami Programu </w:t>
      </w:r>
      <w:r w:rsidR="003270B2" w:rsidRPr="003E1EDA">
        <w:t>NF</w:t>
      </w:r>
      <w:r w:rsidRPr="003E1EDA">
        <w:t xml:space="preserve"> pierwszeństwo mają postanowienia Programu </w:t>
      </w:r>
      <w:r w:rsidR="003270B2" w:rsidRPr="003E1EDA">
        <w:t>NF</w:t>
      </w:r>
      <w:r w:rsidRPr="003E1EDA">
        <w:t xml:space="preserve">. </w:t>
      </w:r>
    </w:p>
    <w:p w:rsidR="00375A43" w:rsidRPr="003E1EDA" w:rsidRDefault="00375A43" w:rsidP="00F573AF">
      <w:pPr>
        <w:jc w:val="both"/>
      </w:pPr>
    </w:p>
    <w:p w:rsidR="00375A43" w:rsidRPr="003E1EDA" w:rsidRDefault="00375A43" w:rsidP="002A0EB6">
      <w:pPr>
        <w:spacing w:line="360" w:lineRule="auto"/>
        <w:jc w:val="center"/>
        <w:rPr>
          <w:b/>
        </w:rPr>
      </w:pPr>
      <w:r w:rsidRPr="003E1EDA">
        <w:rPr>
          <w:b/>
        </w:rPr>
        <w:t>§ 1</w:t>
      </w:r>
    </w:p>
    <w:p w:rsidR="00375A43" w:rsidRPr="003E1EDA" w:rsidRDefault="00375A43" w:rsidP="002A0EB6">
      <w:pPr>
        <w:spacing w:line="360" w:lineRule="auto"/>
        <w:jc w:val="center"/>
        <w:rPr>
          <w:b/>
        </w:rPr>
      </w:pPr>
      <w:r w:rsidRPr="003E1EDA">
        <w:rPr>
          <w:b/>
        </w:rPr>
        <w:t>[DEFINICJE]</w:t>
      </w:r>
    </w:p>
    <w:p w:rsidR="00375A43" w:rsidRPr="003E1EDA" w:rsidRDefault="00375A43" w:rsidP="00F573AF">
      <w:pPr>
        <w:jc w:val="both"/>
      </w:pPr>
    </w:p>
    <w:p w:rsidR="00375A43" w:rsidRPr="003E1EDA" w:rsidRDefault="00375A43" w:rsidP="00F573AF">
      <w:pPr>
        <w:spacing w:line="360" w:lineRule="auto"/>
        <w:jc w:val="both"/>
      </w:pPr>
      <w:r w:rsidRPr="003E1EDA">
        <w:t xml:space="preserve">Ilekroć w niniejszej Umowie jest mowa o: </w:t>
      </w:r>
    </w:p>
    <w:p w:rsidR="00375A43" w:rsidRPr="003E1EDA" w:rsidRDefault="00375A43" w:rsidP="00F573AF">
      <w:pPr>
        <w:numPr>
          <w:ilvl w:val="0"/>
          <w:numId w:val="12"/>
        </w:numPr>
        <w:tabs>
          <w:tab w:val="clear" w:pos="360"/>
        </w:tabs>
        <w:spacing w:line="360" w:lineRule="auto"/>
        <w:jc w:val="both"/>
      </w:pPr>
      <w:r w:rsidRPr="003E1EDA">
        <w:rPr>
          <w:b/>
        </w:rPr>
        <w:t xml:space="preserve">Dniu </w:t>
      </w:r>
      <w:r w:rsidR="00A438CF" w:rsidRPr="003E1EDA">
        <w:rPr>
          <w:b/>
        </w:rPr>
        <w:t>za</w:t>
      </w:r>
      <w:r w:rsidR="00B12331" w:rsidRPr="003E1EDA">
        <w:rPr>
          <w:b/>
        </w:rPr>
        <w:t>kończenia</w:t>
      </w:r>
      <w:r w:rsidRPr="003E1EDA">
        <w:rPr>
          <w:b/>
        </w:rPr>
        <w:t xml:space="preserve"> Przedsięwzięcia </w:t>
      </w:r>
      <w:r w:rsidRPr="003E1EDA">
        <w:t xml:space="preserve">– </w:t>
      </w:r>
      <w:r w:rsidR="00A438CF" w:rsidRPr="003E1EDA">
        <w:t xml:space="preserve">należy przez to rozumieć datę </w:t>
      </w:r>
      <w:r w:rsidR="007216E0">
        <w:t>podpisania</w:t>
      </w:r>
      <w:r w:rsidR="00472520" w:rsidRPr="003E1EDA">
        <w:t xml:space="preserve"> </w:t>
      </w:r>
      <w:r w:rsidR="00A438CF" w:rsidRPr="003E1EDA">
        <w:t>„</w:t>
      </w:r>
      <w:r w:rsidR="00A438CF" w:rsidRPr="003E1EDA">
        <w:rPr>
          <w:b/>
        </w:rPr>
        <w:t>Formularz</w:t>
      </w:r>
      <w:r w:rsidR="007216E0">
        <w:rPr>
          <w:b/>
        </w:rPr>
        <w:t>a</w:t>
      </w:r>
      <w:r w:rsidR="00A438CF" w:rsidRPr="003E1EDA">
        <w:rPr>
          <w:b/>
        </w:rPr>
        <w:t xml:space="preserve"> </w:t>
      </w:r>
      <w:r w:rsidR="005B7F44" w:rsidRPr="003E1EDA">
        <w:rPr>
          <w:b/>
        </w:rPr>
        <w:t>z</w:t>
      </w:r>
      <w:r w:rsidR="00A438CF" w:rsidRPr="003E1EDA">
        <w:rPr>
          <w:b/>
        </w:rPr>
        <w:t xml:space="preserve">głoszenia </w:t>
      </w:r>
      <w:r w:rsidR="005B7F44" w:rsidRPr="003E1EDA">
        <w:rPr>
          <w:b/>
        </w:rPr>
        <w:t>g</w:t>
      </w:r>
      <w:r w:rsidR="00A438CF" w:rsidRPr="003E1EDA">
        <w:rPr>
          <w:b/>
        </w:rPr>
        <w:t xml:space="preserve">otowości do </w:t>
      </w:r>
      <w:r w:rsidR="005B7F44" w:rsidRPr="003E1EDA">
        <w:rPr>
          <w:b/>
        </w:rPr>
        <w:t>w</w:t>
      </w:r>
      <w:r w:rsidR="00A438CF" w:rsidRPr="003E1EDA">
        <w:rPr>
          <w:b/>
        </w:rPr>
        <w:t xml:space="preserve">eryfikacji wraz z </w:t>
      </w:r>
      <w:r w:rsidR="005B7F44" w:rsidRPr="003E1EDA">
        <w:rPr>
          <w:b/>
        </w:rPr>
        <w:t>w</w:t>
      </w:r>
      <w:r w:rsidR="00A438CF" w:rsidRPr="003E1EDA">
        <w:rPr>
          <w:b/>
        </w:rPr>
        <w:t xml:space="preserve">nioskiem o </w:t>
      </w:r>
      <w:r w:rsidR="005B7F44" w:rsidRPr="003E1EDA">
        <w:rPr>
          <w:b/>
        </w:rPr>
        <w:t>w</w:t>
      </w:r>
      <w:r w:rsidR="00A438CF" w:rsidRPr="003E1EDA">
        <w:rPr>
          <w:b/>
        </w:rPr>
        <w:t xml:space="preserve">ypłatę </w:t>
      </w:r>
      <w:r w:rsidR="005B7F44" w:rsidRPr="003E1EDA">
        <w:rPr>
          <w:b/>
        </w:rPr>
        <w:t>d</w:t>
      </w:r>
      <w:r w:rsidR="00A438CF" w:rsidRPr="003E1EDA">
        <w:rPr>
          <w:b/>
        </w:rPr>
        <w:t>otacji</w:t>
      </w:r>
      <w:r w:rsidR="00A438CF" w:rsidRPr="003E1EDA">
        <w:t>”, stanowiąc</w:t>
      </w:r>
      <w:r w:rsidR="007216E0">
        <w:t>ego</w:t>
      </w:r>
      <w:r w:rsidR="00A438CF" w:rsidRPr="003E1EDA">
        <w:t xml:space="preserve"> </w:t>
      </w:r>
      <w:r w:rsidR="0084105C" w:rsidRPr="003E1EDA">
        <w:rPr>
          <w:b/>
        </w:rPr>
        <w:t>Z</w:t>
      </w:r>
      <w:r w:rsidR="00A438CF" w:rsidRPr="003E1EDA">
        <w:rPr>
          <w:b/>
        </w:rPr>
        <w:t xml:space="preserve">ałącznik nr </w:t>
      </w:r>
      <w:r w:rsidR="003270B2" w:rsidRPr="003E1EDA">
        <w:rPr>
          <w:b/>
        </w:rPr>
        <w:t>2</w:t>
      </w:r>
      <w:r w:rsidR="00A438CF" w:rsidRPr="003E1EDA">
        <w:t xml:space="preserve"> do </w:t>
      </w:r>
      <w:r w:rsidR="00D62EDE" w:rsidRPr="003E1EDA">
        <w:t>U</w:t>
      </w:r>
      <w:r w:rsidR="00A438CF" w:rsidRPr="003E1EDA">
        <w:t>mowy. Przedsięwzięcie uznaje się za zakończone, jeśli sprzęt/system został zainstalowany, przetestowany, uruchomiony</w:t>
      </w:r>
      <w:r w:rsidR="00CE74C4">
        <w:br/>
      </w:r>
      <w:r w:rsidR="00A438CF" w:rsidRPr="003E1EDA">
        <w:t xml:space="preserve">i zatwierdzony przez Beneficjenta oraz uzyskał wszystkie licencje i pozwolenia wymagane w trakcie realizacji Przedsięwzięcia i związane z przekazaniem go </w:t>
      </w:r>
      <w:r w:rsidR="00927148">
        <w:t xml:space="preserve">do </w:t>
      </w:r>
      <w:r w:rsidR="00A438CF" w:rsidRPr="003E1EDA">
        <w:t>użytkowania (w przypadkach, w których są one wymagane)</w:t>
      </w:r>
      <w:r w:rsidRPr="003E1EDA">
        <w:t>.</w:t>
      </w:r>
    </w:p>
    <w:p w:rsidR="00375A43" w:rsidRPr="003E1EDA" w:rsidRDefault="00375A43" w:rsidP="00F573AF">
      <w:pPr>
        <w:numPr>
          <w:ilvl w:val="0"/>
          <w:numId w:val="12"/>
        </w:numPr>
        <w:tabs>
          <w:tab w:val="clear" w:pos="360"/>
        </w:tabs>
        <w:spacing w:line="360" w:lineRule="auto"/>
        <w:jc w:val="both"/>
      </w:pPr>
      <w:r w:rsidRPr="003E1EDA">
        <w:rPr>
          <w:b/>
        </w:rPr>
        <w:t>Dniu roboczym</w:t>
      </w:r>
      <w:r w:rsidRPr="003E1EDA">
        <w:t xml:space="preserve"> – należy przez to rozumieć dni od poniedziałku do piątku, z wyłączeniem dni ustawowo wolnych od pracy.</w:t>
      </w:r>
    </w:p>
    <w:p w:rsidR="00375A43" w:rsidRPr="003E1EDA" w:rsidRDefault="00375A43" w:rsidP="00F573AF">
      <w:pPr>
        <w:numPr>
          <w:ilvl w:val="0"/>
          <w:numId w:val="12"/>
        </w:numPr>
        <w:tabs>
          <w:tab w:val="clear" w:pos="360"/>
        </w:tabs>
        <w:spacing w:line="360" w:lineRule="auto"/>
        <w:jc w:val="both"/>
      </w:pPr>
      <w:r w:rsidRPr="003E1EDA">
        <w:rPr>
          <w:b/>
        </w:rPr>
        <w:t xml:space="preserve">Dotacji – </w:t>
      </w:r>
      <w:r w:rsidRPr="003E1EDA">
        <w:t xml:space="preserve">należy przez to rozumieć środki finansowe w rozumieniu art. 411 ust. 1 pkt 2 lit. b Ustawy przyznane przez NFOŚiGW na dokonanie częściowej spłaty kapitału </w:t>
      </w:r>
      <w:r w:rsidRPr="003E1EDA">
        <w:lastRenderedPageBreak/>
        <w:t>Kredytu z Dotacją udzielonego przez Bank Kredytobiorcy z przeznaczeniem na Koszty kwalifikowane Przedsięwzięcia.</w:t>
      </w:r>
    </w:p>
    <w:p w:rsidR="00B55A6A" w:rsidRPr="003E1EDA" w:rsidRDefault="00B55A6A" w:rsidP="00F573AF">
      <w:pPr>
        <w:numPr>
          <w:ilvl w:val="0"/>
          <w:numId w:val="12"/>
        </w:numPr>
        <w:tabs>
          <w:tab w:val="clear" w:pos="360"/>
        </w:tabs>
        <w:spacing w:line="360" w:lineRule="auto"/>
        <w:jc w:val="both"/>
      </w:pPr>
      <w:r w:rsidRPr="003E1EDA">
        <w:rPr>
          <w:b/>
        </w:rPr>
        <w:t>EBOiR</w:t>
      </w:r>
      <w:r w:rsidRPr="003E1EDA">
        <w:t xml:space="preserve"> – należy przez to rozumieć Europejski Bank Odbudowy i Rozwoju</w:t>
      </w:r>
      <w:r w:rsidR="008B6239" w:rsidRPr="003E1EDA">
        <w:t xml:space="preserve">. </w:t>
      </w:r>
    </w:p>
    <w:p w:rsidR="00764833" w:rsidRPr="003E1EDA" w:rsidRDefault="00375A43" w:rsidP="00F573AF">
      <w:pPr>
        <w:numPr>
          <w:ilvl w:val="0"/>
          <w:numId w:val="12"/>
        </w:numPr>
        <w:tabs>
          <w:tab w:val="clear" w:pos="360"/>
        </w:tabs>
        <w:spacing w:line="360" w:lineRule="auto"/>
        <w:jc w:val="both"/>
      </w:pPr>
      <w:r w:rsidRPr="003E1EDA">
        <w:rPr>
          <w:b/>
        </w:rPr>
        <w:t>Efekcie Przedsięwzięcia</w:t>
      </w:r>
      <w:r w:rsidRPr="003E1EDA">
        <w:t xml:space="preserve"> – należy przez to rozumieć efekt ekologiczny, który zostanie uzyskany p</w:t>
      </w:r>
      <w:r w:rsidR="00764833" w:rsidRPr="003E1EDA">
        <w:t>o osiągnięciu efektu rzeczowego, polegającego na zrealizowaniu Przedsięwzięcia, tj.:</w:t>
      </w:r>
    </w:p>
    <w:p w:rsidR="00375A43" w:rsidRPr="003E1EDA" w:rsidRDefault="00764833" w:rsidP="00764833">
      <w:pPr>
        <w:numPr>
          <w:ilvl w:val="0"/>
          <w:numId w:val="42"/>
        </w:numPr>
        <w:spacing w:line="360" w:lineRule="auto"/>
        <w:jc w:val="both"/>
      </w:pPr>
      <w:r w:rsidRPr="003E1EDA">
        <w:t xml:space="preserve">wykonaniu </w:t>
      </w:r>
      <w:r w:rsidR="00EB6AD8" w:rsidRPr="003E1EDA">
        <w:t>przedsięwzięcia służącego poprawie efektywności energetycznej</w:t>
      </w:r>
      <w:r w:rsidRPr="003E1EDA">
        <w:t xml:space="preserve"> bazującego na </w:t>
      </w:r>
      <w:r w:rsidR="002E75AD" w:rsidRPr="003E1EDA">
        <w:t>Inwestycjach LEME lub Inwestycjach Wspomaganych</w:t>
      </w:r>
      <w:r w:rsidRPr="003E1EDA">
        <w:t>,</w:t>
      </w:r>
    </w:p>
    <w:p w:rsidR="002E75AD" w:rsidRPr="003E1EDA" w:rsidRDefault="00764833" w:rsidP="00764833">
      <w:pPr>
        <w:numPr>
          <w:ilvl w:val="0"/>
          <w:numId w:val="42"/>
        </w:numPr>
        <w:spacing w:line="360" w:lineRule="auto"/>
        <w:jc w:val="both"/>
      </w:pPr>
      <w:r w:rsidRPr="003E1EDA">
        <w:t>wdrożeniu systemu zarządzania energią (SZE)</w:t>
      </w:r>
      <w:r w:rsidR="002A1624" w:rsidRPr="003E1EDA">
        <w:t xml:space="preserve"> (jeżeli dotyczy)</w:t>
      </w:r>
      <w:r w:rsidR="002E75AD" w:rsidRPr="003E1EDA">
        <w:t xml:space="preserve">. </w:t>
      </w:r>
    </w:p>
    <w:p w:rsidR="008A3093" w:rsidRPr="003E1EDA" w:rsidRDefault="00EB6AD8" w:rsidP="00F573AF">
      <w:pPr>
        <w:spacing w:line="360" w:lineRule="auto"/>
        <w:ind w:left="360"/>
        <w:jc w:val="both"/>
      </w:pPr>
      <w:r w:rsidRPr="003E1EDA">
        <w:t>Jako e</w:t>
      </w:r>
      <w:r w:rsidR="009E3451" w:rsidRPr="003E1EDA">
        <w:t xml:space="preserve">fekt ekologiczny </w:t>
      </w:r>
      <w:r w:rsidRPr="003E1EDA">
        <w:t xml:space="preserve">uznaje się </w:t>
      </w:r>
      <w:r w:rsidR="009E3451" w:rsidRPr="003E1EDA">
        <w:t>oszczędność energii w ilości wynikającej z</w:t>
      </w:r>
      <w:r w:rsidR="008A3093" w:rsidRPr="003E1EDA">
        <w:t>:</w:t>
      </w:r>
    </w:p>
    <w:p w:rsidR="005F11A5" w:rsidRPr="003E1EDA" w:rsidRDefault="005F11A5" w:rsidP="005F11A5">
      <w:pPr>
        <w:numPr>
          <w:ilvl w:val="0"/>
          <w:numId w:val="40"/>
        </w:numPr>
        <w:spacing w:line="360" w:lineRule="auto"/>
        <w:jc w:val="both"/>
      </w:pPr>
      <w:r w:rsidRPr="003E1EDA">
        <w:t xml:space="preserve">Certyfikatu z Listy LEME – dla Inwestycji LEME, </w:t>
      </w:r>
    </w:p>
    <w:p w:rsidR="002316A6" w:rsidRPr="003E1EDA" w:rsidRDefault="008A3093" w:rsidP="002316A6">
      <w:pPr>
        <w:numPr>
          <w:ilvl w:val="0"/>
          <w:numId w:val="40"/>
        </w:numPr>
        <w:spacing w:line="360" w:lineRule="auto"/>
        <w:jc w:val="both"/>
      </w:pPr>
      <w:r w:rsidRPr="003E1EDA">
        <w:t xml:space="preserve">Audytu energetycznego/Oceny energetycznej – dla </w:t>
      </w:r>
      <w:r w:rsidR="002E75AD" w:rsidRPr="003E1EDA">
        <w:t>Inwestycji Wspomaganych</w:t>
      </w:r>
      <w:r w:rsidR="005F11A5" w:rsidRPr="003E1EDA">
        <w:t xml:space="preserve">. </w:t>
      </w:r>
    </w:p>
    <w:p w:rsidR="00375A43" w:rsidRPr="003E1EDA" w:rsidRDefault="00375A43" w:rsidP="00F573AF">
      <w:pPr>
        <w:numPr>
          <w:ilvl w:val="0"/>
          <w:numId w:val="12"/>
        </w:numPr>
        <w:tabs>
          <w:tab w:val="clear" w:pos="360"/>
        </w:tabs>
        <w:spacing w:line="360" w:lineRule="auto"/>
        <w:jc w:val="both"/>
      </w:pPr>
      <w:r w:rsidRPr="003E1EDA">
        <w:rPr>
          <w:b/>
        </w:rPr>
        <w:t>Formie elektronicznej</w:t>
      </w:r>
      <w:r w:rsidRPr="003E1EDA">
        <w:t xml:space="preserve"> – należy przez to rozumieć przesłanie dokumentów drogą elektroniczną, na skrzynkę podawczą NFOŚiGW na portalu ePUAP lub wskazane adresy skrzynek poczty elektronicznej uprawnionych osób reprezentujących Strony, potwierdzonych przez osoby uprawnione, bezpiecznym podpisem elektronicznym weryfikowanym przy pomocy ważnego certyfikatu kwalifikowanego.</w:t>
      </w:r>
    </w:p>
    <w:p w:rsidR="002E75AD" w:rsidRPr="003E1EDA" w:rsidRDefault="002E75AD" w:rsidP="00F573AF">
      <w:pPr>
        <w:numPr>
          <w:ilvl w:val="0"/>
          <w:numId w:val="12"/>
        </w:numPr>
        <w:tabs>
          <w:tab w:val="clear" w:pos="360"/>
        </w:tabs>
        <w:spacing w:line="360" w:lineRule="auto"/>
        <w:jc w:val="both"/>
      </w:pPr>
      <w:r w:rsidRPr="003E1EDA">
        <w:rPr>
          <w:b/>
        </w:rPr>
        <w:t>Inwestycje LEME</w:t>
      </w:r>
      <w:r w:rsidRPr="003E1EDA">
        <w:t xml:space="preserve"> – należy przez to rozumieć </w:t>
      </w:r>
      <w:r w:rsidR="00011BE4" w:rsidRPr="003E1EDA">
        <w:t xml:space="preserve">Przedsięwzięcia obejmujące realizację działań inwestycyjnych w zakresie poprawy efektywności energetycznej </w:t>
      </w:r>
      <w:r w:rsidR="005F11A5" w:rsidRPr="003E1EDA">
        <w:t>i/</w:t>
      </w:r>
      <w:r w:rsidR="00A459B9" w:rsidRPr="003E1EDA">
        <w:t xml:space="preserve">lub termomodernizacji budynku/ów </w:t>
      </w:r>
      <w:r w:rsidR="00011BE4" w:rsidRPr="003E1EDA">
        <w:t>realizowane poprzez zakup materiałów</w:t>
      </w:r>
      <w:r w:rsidR="00A459B9" w:rsidRPr="003E1EDA">
        <w:t xml:space="preserve"> lub </w:t>
      </w:r>
      <w:r w:rsidR="00011BE4" w:rsidRPr="003E1EDA">
        <w:t>urządzeń zamieszczonych na Liście LEME. Kredyt na Inwestycję LEME nie może przekroczyć 250 000 EUR</w:t>
      </w:r>
      <w:r w:rsidR="006C41FA" w:rsidRPr="003E1EDA">
        <w:t xml:space="preserve">, stanowiących równowartość polskich złotych według średniego kursu NBP z dnia podpisania </w:t>
      </w:r>
      <w:r w:rsidR="007B3A8B">
        <w:t>Umowy Kredytu z Dotacją</w:t>
      </w:r>
      <w:r w:rsidR="00011BE4" w:rsidRPr="003E1EDA">
        <w:t>.</w:t>
      </w:r>
    </w:p>
    <w:p w:rsidR="002E75AD" w:rsidRPr="003E1EDA" w:rsidRDefault="002E75AD" w:rsidP="00F573AF">
      <w:pPr>
        <w:numPr>
          <w:ilvl w:val="0"/>
          <w:numId w:val="12"/>
        </w:numPr>
        <w:tabs>
          <w:tab w:val="clear" w:pos="360"/>
        </w:tabs>
        <w:spacing w:line="360" w:lineRule="auto"/>
        <w:jc w:val="both"/>
      </w:pPr>
      <w:r w:rsidRPr="003E1EDA">
        <w:rPr>
          <w:b/>
        </w:rPr>
        <w:t>Inwestycje Wspomagane</w:t>
      </w:r>
      <w:r w:rsidRPr="003E1EDA">
        <w:t xml:space="preserve"> – należy przez to rozumieć </w:t>
      </w:r>
      <w:r w:rsidR="00011BE4" w:rsidRPr="003E1EDA">
        <w:t>Przedsięwzięcia obejmujące realizację działań inwestycyjnych w zakresie poprawy efektywności energetycznej</w:t>
      </w:r>
      <w:r w:rsidR="00606086" w:rsidRPr="003E1EDA">
        <w:t xml:space="preserve"> lub termomodernizacji budynku/ów</w:t>
      </w:r>
      <w:r w:rsidR="00011BE4" w:rsidRPr="003E1EDA">
        <w:t>, które nie kwalifikują się jako Inwestycje LEME, ale spełnia</w:t>
      </w:r>
      <w:r w:rsidR="007B3A8B">
        <w:t>ją</w:t>
      </w:r>
      <w:r w:rsidR="00011BE4" w:rsidRPr="003E1EDA">
        <w:t xml:space="preserve"> kryteria rodzajów przedsięwzięć Programu NF. Kredyt na Inwestycję Wspomaganą nie może przekroczyć 1 000 000 EUR</w:t>
      </w:r>
      <w:r w:rsidR="006C41FA" w:rsidRPr="003E1EDA">
        <w:t xml:space="preserve">, stanowiących równowartość polskich złotych według średniego kursu NBP z dnia podpisania </w:t>
      </w:r>
      <w:r w:rsidR="007B3A8B">
        <w:t>U</w:t>
      </w:r>
      <w:r w:rsidR="006C41FA" w:rsidRPr="003E1EDA">
        <w:t xml:space="preserve">mowy </w:t>
      </w:r>
      <w:r w:rsidR="007B3A8B">
        <w:t>Kredytu z Dotacją</w:t>
      </w:r>
      <w:r w:rsidR="00011BE4" w:rsidRPr="003E1EDA">
        <w:t xml:space="preserve">. </w:t>
      </w:r>
    </w:p>
    <w:p w:rsidR="00375A43" w:rsidRPr="003E1EDA" w:rsidRDefault="00375A43" w:rsidP="00F573AF">
      <w:pPr>
        <w:numPr>
          <w:ilvl w:val="0"/>
          <w:numId w:val="12"/>
        </w:numPr>
        <w:tabs>
          <w:tab w:val="clear" w:pos="360"/>
        </w:tabs>
        <w:spacing w:line="360" w:lineRule="auto"/>
        <w:jc w:val="both"/>
      </w:pPr>
      <w:r w:rsidRPr="003E1EDA">
        <w:rPr>
          <w:b/>
        </w:rPr>
        <w:t xml:space="preserve">Kosztach kwalifikowanych </w:t>
      </w:r>
      <w:r w:rsidRPr="003E1EDA">
        <w:t>– należy przez to rozumieć koszty, szczegółowo określone</w:t>
      </w:r>
      <w:r w:rsidR="00C077BC">
        <w:br/>
      </w:r>
      <w:r w:rsidRPr="003E1EDA">
        <w:t>w § 16 Umowy.</w:t>
      </w:r>
    </w:p>
    <w:p w:rsidR="00375A43" w:rsidRPr="003E1EDA" w:rsidRDefault="00375A43" w:rsidP="00F573AF">
      <w:pPr>
        <w:numPr>
          <w:ilvl w:val="0"/>
          <w:numId w:val="12"/>
        </w:numPr>
        <w:tabs>
          <w:tab w:val="clear" w:pos="360"/>
        </w:tabs>
        <w:spacing w:line="360" w:lineRule="auto"/>
        <w:jc w:val="both"/>
      </w:pPr>
      <w:r w:rsidRPr="003E1EDA">
        <w:rPr>
          <w:b/>
        </w:rPr>
        <w:lastRenderedPageBreak/>
        <w:t>Kredycie z Dotacją</w:t>
      </w:r>
      <w:r w:rsidRPr="003E1EDA">
        <w:t xml:space="preserve"> – należy przez to rozumieć kredyt lub wyodrębnioną część kredytu udzielonego przez Bank Kredytobiorcy z przeznaczeniem na Koszty kwalifikowane Przedsięwzięcia.</w:t>
      </w:r>
    </w:p>
    <w:p w:rsidR="00375A43" w:rsidRPr="003E1EDA" w:rsidRDefault="00375A43" w:rsidP="00F573AF">
      <w:pPr>
        <w:numPr>
          <w:ilvl w:val="0"/>
          <w:numId w:val="12"/>
        </w:numPr>
        <w:tabs>
          <w:tab w:val="clear" w:pos="360"/>
        </w:tabs>
        <w:spacing w:line="360" w:lineRule="auto"/>
        <w:jc w:val="both"/>
      </w:pPr>
      <w:r w:rsidRPr="003E1EDA">
        <w:rPr>
          <w:b/>
        </w:rPr>
        <w:t>Kredytobiorcy</w:t>
      </w:r>
      <w:r w:rsidRPr="003E1EDA">
        <w:t xml:space="preserve"> - należy przez to rozumieć Beneficjenta zdefiniowanego w </w:t>
      </w:r>
      <w:r w:rsidR="007216E0">
        <w:t>Programie NF</w:t>
      </w:r>
      <w:r w:rsidRPr="003E1EDA">
        <w:t xml:space="preserve">, który złożył w Banku Wniosek o kredyt wraz z Wnioskiem o </w:t>
      </w:r>
      <w:r w:rsidR="009815DF" w:rsidRPr="003E1EDA">
        <w:t>D</w:t>
      </w:r>
      <w:r w:rsidRPr="003E1EDA">
        <w:t>o</w:t>
      </w:r>
      <w:r w:rsidR="00330220" w:rsidRPr="003E1EDA">
        <w:t>tację</w:t>
      </w:r>
      <w:r w:rsidR="00D62EDE" w:rsidRPr="003E1EDA">
        <w:t xml:space="preserve"> </w:t>
      </w:r>
      <w:r w:rsidRPr="003E1EDA">
        <w:t xml:space="preserve">i któremu został przyznany przez Bank Kredyt z Dotacją. </w:t>
      </w:r>
    </w:p>
    <w:p w:rsidR="00375A43" w:rsidRPr="003E1EDA" w:rsidRDefault="00375A43" w:rsidP="00F573AF">
      <w:pPr>
        <w:numPr>
          <w:ilvl w:val="0"/>
          <w:numId w:val="12"/>
        </w:numPr>
        <w:tabs>
          <w:tab w:val="clear" w:pos="360"/>
        </w:tabs>
        <w:spacing w:line="360" w:lineRule="auto"/>
        <w:jc w:val="both"/>
      </w:pPr>
      <w:r w:rsidRPr="003E1EDA">
        <w:rPr>
          <w:b/>
        </w:rPr>
        <w:t xml:space="preserve">Liście LEME </w:t>
      </w:r>
      <w:r w:rsidRPr="003E1EDA">
        <w:t xml:space="preserve">(ang. </w:t>
      </w:r>
      <w:r w:rsidRPr="000909BC">
        <w:t>List of Eligible Materials and Equipment</w:t>
      </w:r>
      <w:r w:rsidRPr="003E1EDA">
        <w:t xml:space="preserve"> - </w:t>
      </w:r>
      <w:r w:rsidRPr="003E1EDA">
        <w:rPr>
          <w:b/>
        </w:rPr>
        <w:t>LEME)</w:t>
      </w:r>
      <w:r w:rsidRPr="003E1EDA">
        <w:t xml:space="preserve"> - </w:t>
      </w:r>
      <w:r w:rsidRPr="003E1EDA">
        <w:rPr>
          <w:bCs/>
        </w:rPr>
        <w:t xml:space="preserve">należy przez to rozumieć </w:t>
      </w:r>
      <w:r w:rsidRPr="003E1EDA">
        <w:t xml:space="preserve">listę kwalifikowanych </w:t>
      </w:r>
      <w:r w:rsidR="006C41FA" w:rsidRPr="003E1EDA">
        <w:t>materiałów</w:t>
      </w:r>
      <w:r w:rsidR="00A459B9" w:rsidRPr="003E1EDA">
        <w:t xml:space="preserve"> i urządzeń</w:t>
      </w:r>
      <w:r w:rsidRPr="003E1EDA">
        <w:t xml:space="preserve"> </w:t>
      </w:r>
      <w:r w:rsidR="007216E0">
        <w:t xml:space="preserve">wskazaną </w:t>
      </w:r>
      <w:r w:rsidRPr="003E1EDA">
        <w:t>na stronie internetowej NFOŚiGW</w:t>
      </w:r>
      <w:r w:rsidR="00D62EDE" w:rsidRPr="003E1EDA">
        <w:t xml:space="preserve">: </w:t>
      </w:r>
      <w:hyperlink r:id="rId8" w:history="1">
        <w:r w:rsidRPr="003E1EDA">
          <w:rPr>
            <w:rStyle w:val="Hipercze"/>
          </w:rPr>
          <w:t>www.nfosigw.gov.pl</w:t>
        </w:r>
      </w:hyperlink>
      <w:r w:rsidRPr="003E1EDA">
        <w:t>.</w:t>
      </w:r>
    </w:p>
    <w:p w:rsidR="00375A43" w:rsidRPr="003E1EDA" w:rsidRDefault="00375A43" w:rsidP="00F573AF">
      <w:pPr>
        <w:numPr>
          <w:ilvl w:val="0"/>
          <w:numId w:val="12"/>
        </w:numPr>
        <w:tabs>
          <w:tab w:val="clear" w:pos="360"/>
        </w:tabs>
        <w:spacing w:line="360" w:lineRule="auto"/>
        <w:jc w:val="both"/>
        <w:rPr>
          <w:color w:val="000000"/>
          <w:spacing w:val="4"/>
        </w:rPr>
      </w:pPr>
      <w:r w:rsidRPr="003E1EDA">
        <w:rPr>
          <w:b/>
          <w:bCs/>
        </w:rPr>
        <w:t xml:space="preserve">Programie </w:t>
      </w:r>
      <w:r w:rsidR="002A1624" w:rsidRPr="003E1EDA">
        <w:rPr>
          <w:b/>
          <w:bCs/>
        </w:rPr>
        <w:t>NF</w:t>
      </w:r>
      <w:r w:rsidRPr="003E1EDA">
        <w:rPr>
          <w:bCs/>
        </w:rPr>
        <w:t xml:space="preserve"> – należy przez to rozumieć przyjęty przez Radę Nadzorczą NFOŚiGW Program Priorytetowy dotyczący dofinansowania Przedsięwzięcia ze środków NFOŚiGW w formie Dotacji, pod nazwą „</w:t>
      </w:r>
      <w:r w:rsidR="002E75AD" w:rsidRPr="003E1EDA">
        <w:rPr>
          <w:b/>
          <w:bCs/>
        </w:rPr>
        <w:t>Poprawa e</w:t>
      </w:r>
      <w:r w:rsidRPr="003E1EDA">
        <w:rPr>
          <w:b/>
          <w:bCs/>
        </w:rPr>
        <w:t>fektywn</w:t>
      </w:r>
      <w:r w:rsidR="002E75AD" w:rsidRPr="003E1EDA">
        <w:rPr>
          <w:b/>
          <w:bCs/>
        </w:rPr>
        <w:t>ości</w:t>
      </w:r>
      <w:r w:rsidRPr="003E1EDA">
        <w:rPr>
          <w:b/>
          <w:bCs/>
        </w:rPr>
        <w:t xml:space="preserve"> </w:t>
      </w:r>
      <w:r w:rsidR="002E75AD" w:rsidRPr="003E1EDA">
        <w:rPr>
          <w:b/>
          <w:bCs/>
        </w:rPr>
        <w:t>energetycznej</w:t>
      </w:r>
      <w:r w:rsidRPr="003E1EDA">
        <w:rPr>
          <w:b/>
          <w:bCs/>
        </w:rPr>
        <w:t xml:space="preserve"> Część </w:t>
      </w:r>
      <w:r w:rsidR="007B3A8B">
        <w:rPr>
          <w:b/>
          <w:bCs/>
        </w:rPr>
        <w:t>3</w:t>
      </w:r>
      <w:r w:rsidRPr="003E1EDA">
        <w:rPr>
          <w:b/>
          <w:bCs/>
        </w:rPr>
        <w:t xml:space="preserve">) </w:t>
      </w:r>
      <w:r w:rsidRPr="003E1EDA">
        <w:rPr>
          <w:b/>
        </w:rPr>
        <w:t>Inwestycje energooszczędne w małych i średnich przedsiębiorstwach</w:t>
      </w:r>
      <w:r w:rsidRPr="003E1EDA">
        <w:t>”,</w:t>
      </w:r>
      <w:r w:rsidRPr="003E1EDA">
        <w:rPr>
          <w:bCs/>
        </w:rPr>
        <w:t xml:space="preserve"> stanowiący </w:t>
      </w:r>
      <w:r w:rsidRPr="003E1EDA">
        <w:rPr>
          <w:b/>
          <w:bCs/>
        </w:rPr>
        <w:t xml:space="preserve">Załącznik nr </w:t>
      </w:r>
      <w:r w:rsidR="003270B2" w:rsidRPr="003E1EDA">
        <w:rPr>
          <w:b/>
          <w:bCs/>
        </w:rPr>
        <w:t>1</w:t>
      </w:r>
      <w:r w:rsidRPr="003E1EDA">
        <w:rPr>
          <w:bCs/>
        </w:rPr>
        <w:t xml:space="preserve"> do Umowy</w:t>
      </w:r>
      <w:r w:rsidRPr="003E1EDA">
        <w:rPr>
          <w:color w:val="000000"/>
          <w:spacing w:val="4"/>
        </w:rPr>
        <w:t>.</w:t>
      </w:r>
    </w:p>
    <w:p w:rsidR="007E67C9" w:rsidRPr="003E1EDA" w:rsidRDefault="00375A43" w:rsidP="00F573AF">
      <w:pPr>
        <w:numPr>
          <w:ilvl w:val="0"/>
          <w:numId w:val="12"/>
        </w:numPr>
        <w:tabs>
          <w:tab w:val="clear" w:pos="360"/>
        </w:tabs>
        <w:spacing w:line="360" w:lineRule="auto"/>
        <w:jc w:val="both"/>
        <w:rPr>
          <w:color w:val="000000"/>
          <w:spacing w:val="4"/>
        </w:rPr>
      </w:pPr>
      <w:r w:rsidRPr="003E1EDA">
        <w:rPr>
          <w:b/>
        </w:rPr>
        <w:t>Przedsięwzięci</w:t>
      </w:r>
      <w:r w:rsidR="00220FA2" w:rsidRPr="003E1EDA">
        <w:rPr>
          <w:b/>
        </w:rPr>
        <w:t>e</w:t>
      </w:r>
      <w:r w:rsidRPr="003E1EDA">
        <w:t xml:space="preserve"> – należy przez to rozumieć</w:t>
      </w:r>
      <w:r w:rsidR="007E67C9" w:rsidRPr="003E1EDA">
        <w:t xml:space="preserve"> inwestycję dotyczącą </w:t>
      </w:r>
      <w:r w:rsidR="004B21D3" w:rsidRPr="003E1EDA">
        <w:t xml:space="preserve">poprawy </w:t>
      </w:r>
      <w:r w:rsidR="007E67C9" w:rsidRPr="003E1EDA">
        <w:t>efektywności energetycznej</w:t>
      </w:r>
      <w:r w:rsidR="004B21D3" w:rsidRPr="003E1EDA">
        <w:t xml:space="preserve"> lub termomodernizacji budynków</w:t>
      </w:r>
      <w:r w:rsidR="00094CB5" w:rsidRPr="003E1EDA">
        <w:t>,</w:t>
      </w:r>
      <w:r w:rsidR="004B21D3" w:rsidRPr="003E1EDA">
        <w:t xml:space="preserve"> </w:t>
      </w:r>
      <w:r w:rsidR="00094CB5" w:rsidRPr="003E1EDA">
        <w:t xml:space="preserve">z możliwością </w:t>
      </w:r>
      <w:r w:rsidR="006420C7" w:rsidRPr="003E1EDA">
        <w:t xml:space="preserve">zastosowania </w:t>
      </w:r>
      <w:r w:rsidR="004B21D3" w:rsidRPr="003E1EDA">
        <w:t xml:space="preserve">w </w:t>
      </w:r>
      <w:r w:rsidR="00094CB5" w:rsidRPr="003E1EDA">
        <w:t xml:space="preserve">tych inwestycjach </w:t>
      </w:r>
      <w:r w:rsidR="006420C7" w:rsidRPr="003E1EDA">
        <w:t>odnawialnych źródeł energii</w:t>
      </w:r>
      <w:r w:rsidR="00094CB5" w:rsidRPr="003E1EDA">
        <w:t>,</w:t>
      </w:r>
      <w:r w:rsidR="006420C7" w:rsidRPr="003E1EDA">
        <w:t xml:space="preserve"> w sektorze małych i średnich przedsięwzięć</w:t>
      </w:r>
      <w:r w:rsidR="007E67C9" w:rsidRPr="003E1EDA">
        <w:t>, spełniając</w:t>
      </w:r>
      <w:r w:rsidR="00D62EDE" w:rsidRPr="003E1EDA">
        <w:t>ą</w:t>
      </w:r>
      <w:r w:rsidR="007E67C9" w:rsidRPr="003E1EDA">
        <w:t xml:space="preserve"> kryteria </w:t>
      </w:r>
      <w:r w:rsidR="004B21D3" w:rsidRPr="003E1EDA">
        <w:t>rodzajów przedsięwzięć</w:t>
      </w:r>
      <w:r w:rsidR="00094CB5" w:rsidRPr="003E1EDA">
        <w:t>, które zostały</w:t>
      </w:r>
      <w:r w:rsidR="004B21D3" w:rsidRPr="003E1EDA">
        <w:t xml:space="preserve"> </w:t>
      </w:r>
      <w:r w:rsidR="007E67C9" w:rsidRPr="003E1EDA">
        <w:t xml:space="preserve">określone w Programie </w:t>
      </w:r>
      <w:r w:rsidR="00094CB5" w:rsidRPr="003E1EDA">
        <w:t>NF</w:t>
      </w:r>
      <w:r w:rsidR="007E67C9" w:rsidRPr="003E1EDA">
        <w:t>.</w:t>
      </w:r>
      <w:r w:rsidR="00094CB5" w:rsidRPr="003E1EDA">
        <w:t xml:space="preserve"> </w:t>
      </w:r>
    </w:p>
    <w:p w:rsidR="00375A43" w:rsidRPr="003E1EDA" w:rsidRDefault="002A1624" w:rsidP="006420C7">
      <w:pPr>
        <w:numPr>
          <w:ilvl w:val="0"/>
          <w:numId w:val="12"/>
        </w:numPr>
        <w:tabs>
          <w:tab w:val="clear" w:pos="360"/>
        </w:tabs>
        <w:spacing w:line="360" w:lineRule="auto"/>
        <w:jc w:val="both"/>
        <w:rPr>
          <w:color w:val="000000"/>
          <w:spacing w:val="4"/>
        </w:rPr>
      </w:pPr>
      <w:r w:rsidRPr="003E1EDA">
        <w:rPr>
          <w:b/>
          <w:color w:val="000000"/>
          <w:spacing w:val="4"/>
        </w:rPr>
        <w:t xml:space="preserve">Certyfikat z Przeglądu z Weryfikacji Zakończonego </w:t>
      </w:r>
      <w:r w:rsidR="0084105C" w:rsidRPr="003E1EDA">
        <w:rPr>
          <w:b/>
          <w:color w:val="000000"/>
          <w:spacing w:val="4"/>
        </w:rPr>
        <w:t>P</w:t>
      </w:r>
      <w:r w:rsidR="00375A43" w:rsidRPr="003E1EDA">
        <w:rPr>
          <w:b/>
          <w:color w:val="000000"/>
          <w:spacing w:val="4"/>
        </w:rPr>
        <w:t>rzedsięwzięcia</w:t>
      </w:r>
      <w:r w:rsidR="0084105C" w:rsidRPr="003E1EDA">
        <w:rPr>
          <w:b/>
          <w:color w:val="000000"/>
          <w:spacing w:val="4"/>
        </w:rPr>
        <w:t xml:space="preserve"> (Certyfikat PWZP)</w:t>
      </w:r>
      <w:r w:rsidR="00375A43" w:rsidRPr="003E1EDA">
        <w:rPr>
          <w:color w:val="000000"/>
          <w:spacing w:val="4"/>
        </w:rPr>
        <w:t xml:space="preserve"> - należy przez to rozumieć dokument potwierdzający zgodność zrealizowanej </w:t>
      </w:r>
      <w:r w:rsidR="006420C7" w:rsidRPr="003E1EDA">
        <w:rPr>
          <w:color w:val="000000"/>
          <w:spacing w:val="4"/>
        </w:rPr>
        <w:t xml:space="preserve">inwestycji z wymogami Programu </w:t>
      </w:r>
      <w:r w:rsidRPr="003E1EDA">
        <w:rPr>
          <w:color w:val="000000"/>
          <w:spacing w:val="4"/>
        </w:rPr>
        <w:t>NF</w:t>
      </w:r>
      <w:r w:rsidR="00D62EDE" w:rsidRPr="003E1EDA">
        <w:rPr>
          <w:color w:val="000000"/>
          <w:spacing w:val="4"/>
        </w:rPr>
        <w:t xml:space="preserve">, stanowiący </w:t>
      </w:r>
      <w:r w:rsidR="00375A43" w:rsidRPr="003E1EDA">
        <w:rPr>
          <w:b/>
          <w:color w:val="000000"/>
          <w:spacing w:val="4"/>
        </w:rPr>
        <w:t xml:space="preserve">Załącznik nr </w:t>
      </w:r>
      <w:r w:rsidR="003270B2" w:rsidRPr="003E1EDA">
        <w:rPr>
          <w:b/>
          <w:color w:val="000000"/>
          <w:spacing w:val="4"/>
        </w:rPr>
        <w:t>3</w:t>
      </w:r>
      <w:r w:rsidR="00375A43" w:rsidRPr="003E1EDA">
        <w:rPr>
          <w:b/>
          <w:color w:val="000000"/>
          <w:spacing w:val="4"/>
        </w:rPr>
        <w:t xml:space="preserve"> </w:t>
      </w:r>
      <w:r w:rsidR="00375A43" w:rsidRPr="003E1EDA">
        <w:rPr>
          <w:color w:val="000000"/>
          <w:spacing w:val="4"/>
        </w:rPr>
        <w:t>do Umowy.</w:t>
      </w:r>
    </w:p>
    <w:p w:rsidR="00375A43" w:rsidRPr="003E1EDA" w:rsidRDefault="00375A43" w:rsidP="00F573AF">
      <w:pPr>
        <w:numPr>
          <w:ilvl w:val="0"/>
          <w:numId w:val="12"/>
        </w:numPr>
        <w:tabs>
          <w:tab w:val="clear" w:pos="360"/>
        </w:tabs>
        <w:spacing w:line="360" w:lineRule="auto"/>
        <w:jc w:val="both"/>
      </w:pPr>
      <w:r w:rsidRPr="003E1EDA">
        <w:rPr>
          <w:b/>
          <w:color w:val="000000"/>
          <w:spacing w:val="4"/>
        </w:rPr>
        <w:t>Trwałości Przedsięwzięcia</w:t>
      </w:r>
      <w:r w:rsidRPr="003E1EDA">
        <w:rPr>
          <w:color w:val="000000"/>
          <w:spacing w:val="4"/>
        </w:rPr>
        <w:t xml:space="preserve"> – należy przez to rozum</w:t>
      </w:r>
      <w:r w:rsidRPr="003E1EDA">
        <w:t>ieć obowiązek Kredytobiorcy utrzymania</w:t>
      </w:r>
      <w:r w:rsidRPr="003E1EDA">
        <w:rPr>
          <w:color w:val="000000"/>
          <w:spacing w:val="4"/>
        </w:rPr>
        <w:t xml:space="preserve"> Efektu Przedsięwzięcia przez okres nie krótszy niż 36 miesięcy licząc o</w:t>
      </w:r>
      <w:r w:rsidRPr="003E1EDA">
        <w:t xml:space="preserve">d dnia jego osiągnięcia, tj. od Dnia </w:t>
      </w:r>
      <w:r w:rsidR="004D7A30" w:rsidRPr="003E1EDA">
        <w:t xml:space="preserve">zakończenia </w:t>
      </w:r>
      <w:r w:rsidRPr="003E1EDA">
        <w:t>Przedsięwzięcia</w:t>
      </w:r>
      <w:r w:rsidR="00B1739C" w:rsidRPr="003E1EDA">
        <w:t>, zwany dalej okresem Trwałości Przedsięwzięcia.</w:t>
      </w:r>
      <w:r w:rsidRPr="003E1EDA">
        <w:t xml:space="preserve"> </w:t>
      </w:r>
    </w:p>
    <w:p w:rsidR="00375A43" w:rsidRPr="003E1EDA" w:rsidRDefault="00375A43" w:rsidP="00F573AF">
      <w:pPr>
        <w:numPr>
          <w:ilvl w:val="0"/>
          <w:numId w:val="12"/>
        </w:numPr>
        <w:tabs>
          <w:tab w:val="clear" w:pos="360"/>
        </w:tabs>
        <w:spacing w:line="360" w:lineRule="auto"/>
        <w:jc w:val="both"/>
      </w:pPr>
      <w:r w:rsidRPr="003E1EDA">
        <w:rPr>
          <w:b/>
        </w:rPr>
        <w:t xml:space="preserve">Umowie Kredytu z Dotacją </w:t>
      </w:r>
      <w:r w:rsidRPr="003E1EDA">
        <w:t>– należy przez to rozumieć zawieraną przez Bank</w:t>
      </w:r>
      <w:r w:rsidR="00CE74C4">
        <w:br/>
      </w:r>
      <w:r w:rsidRPr="003E1EDA">
        <w:t xml:space="preserve">z Kredytobiorcą umowę, </w:t>
      </w:r>
      <w:r w:rsidR="002A1624" w:rsidRPr="003E1EDA">
        <w:t xml:space="preserve">lub wyodrębnioną część umowy kredytu, </w:t>
      </w:r>
      <w:r w:rsidRPr="003E1EDA">
        <w:t>na podstawie której Bank udziela Kredytobiorcy Kredytu z Dotacją.</w:t>
      </w:r>
    </w:p>
    <w:p w:rsidR="00B1739C" w:rsidRPr="003E1EDA" w:rsidRDefault="00B1739C" w:rsidP="00B1739C">
      <w:pPr>
        <w:numPr>
          <w:ilvl w:val="0"/>
          <w:numId w:val="12"/>
        </w:numPr>
        <w:spacing w:line="360" w:lineRule="auto"/>
        <w:jc w:val="both"/>
      </w:pPr>
      <w:r w:rsidRPr="003E1EDA">
        <w:rPr>
          <w:b/>
        </w:rPr>
        <w:t xml:space="preserve">Wniosku o kredyt </w:t>
      </w:r>
      <w:r w:rsidRPr="003E1EDA">
        <w:t xml:space="preserve">– należy przez to rozumieć składany przez Kredytobiorcę w Banku na obowiązującym formularzu Banku, wniosek o udzielenie przez Bank Kredytu z Dotacją. </w:t>
      </w:r>
    </w:p>
    <w:p w:rsidR="00B1739C" w:rsidRPr="003E1EDA" w:rsidRDefault="00B1739C" w:rsidP="00B1739C">
      <w:pPr>
        <w:numPr>
          <w:ilvl w:val="0"/>
          <w:numId w:val="12"/>
        </w:numPr>
        <w:spacing w:line="360" w:lineRule="auto"/>
        <w:jc w:val="both"/>
      </w:pPr>
      <w:r w:rsidRPr="003E1EDA">
        <w:rPr>
          <w:b/>
        </w:rPr>
        <w:t xml:space="preserve">Wniosku o </w:t>
      </w:r>
      <w:r w:rsidR="009815DF" w:rsidRPr="003E1EDA">
        <w:rPr>
          <w:b/>
        </w:rPr>
        <w:t>D</w:t>
      </w:r>
      <w:r w:rsidRPr="003E1EDA">
        <w:rPr>
          <w:b/>
        </w:rPr>
        <w:t>o</w:t>
      </w:r>
      <w:r w:rsidR="00330220" w:rsidRPr="003E1EDA">
        <w:rPr>
          <w:b/>
        </w:rPr>
        <w:t>tację</w:t>
      </w:r>
      <w:r w:rsidRPr="003E1EDA">
        <w:rPr>
          <w:b/>
        </w:rPr>
        <w:t xml:space="preserve"> (Wniosku o dotację NFOŚiGW na częściową spłatę kapitału kredytu</w:t>
      </w:r>
      <w:r w:rsidR="007B3A8B">
        <w:rPr>
          <w:b/>
        </w:rPr>
        <w:t xml:space="preserve"> bankowego</w:t>
      </w:r>
      <w:r w:rsidRPr="003E1EDA">
        <w:rPr>
          <w:b/>
        </w:rPr>
        <w:t xml:space="preserve">) – </w:t>
      </w:r>
      <w:r w:rsidRPr="003E1EDA">
        <w:t>należy przez to rozumieć składany przez Kredytobiorcę w Banku wraz</w:t>
      </w:r>
      <w:r w:rsidR="00CE74C4">
        <w:br/>
      </w:r>
      <w:r w:rsidRPr="003E1EDA">
        <w:lastRenderedPageBreak/>
        <w:t xml:space="preserve">z Wnioskiem o kredyt wniosek o środki NFOŚiGW na częściową spłatę kapitału Kredytu z Dotacją. Wzór formularza Wniosku o </w:t>
      </w:r>
      <w:r w:rsidR="009815DF" w:rsidRPr="003E1EDA">
        <w:t>D</w:t>
      </w:r>
      <w:r w:rsidR="002A1624" w:rsidRPr="003E1EDA">
        <w:t>o</w:t>
      </w:r>
      <w:r w:rsidR="003270B2" w:rsidRPr="003E1EDA">
        <w:t>tację</w:t>
      </w:r>
      <w:r w:rsidR="002A1624" w:rsidRPr="003E1EDA">
        <w:t xml:space="preserve"> </w:t>
      </w:r>
      <w:r w:rsidRPr="003E1EDA">
        <w:t xml:space="preserve">stanowi </w:t>
      </w:r>
      <w:r w:rsidRPr="003E1EDA">
        <w:rPr>
          <w:b/>
        </w:rPr>
        <w:t xml:space="preserve">Załącznik nr </w:t>
      </w:r>
      <w:r w:rsidR="003270B2" w:rsidRPr="003E1EDA">
        <w:rPr>
          <w:b/>
        </w:rPr>
        <w:t>4</w:t>
      </w:r>
      <w:r w:rsidRPr="003E1EDA">
        <w:t xml:space="preserve"> do Umowy.</w:t>
      </w:r>
    </w:p>
    <w:p w:rsidR="00C077BC" w:rsidRDefault="00C077BC" w:rsidP="00B55A6A">
      <w:pPr>
        <w:spacing w:line="360" w:lineRule="auto"/>
        <w:jc w:val="center"/>
        <w:rPr>
          <w:b/>
        </w:rPr>
      </w:pPr>
    </w:p>
    <w:p w:rsidR="00C077BC" w:rsidRDefault="00C077BC" w:rsidP="00B55A6A">
      <w:pPr>
        <w:spacing w:line="360" w:lineRule="auto"/>
        <w:jc w:val="center"/>
        <w:rPr>
          <w:b/>
        </w:rPr>
      </w:pPr>
    </w:p>
    <w:p w:rsidR="00C077BC" w:rsidRDefault="00C077BC" w:rsidP="00B55A6A">
      <w:pPr>
        <w:spacing w:line="360" w:lineRule="auto"/>
        <w:jc w:val="center"/>
        <w:rPr>
          <w:b/>
        </w:rPr>
      </w:pPr>
    </w:p>
    <w:p w:rsidR="00375A43" w:rsidRPr="003E1EDA" w:rsidRDefault="00375A43" w:rsidP="00B55A6A">
      <w:pPr>
        <w:spacing w:line="360" w:lineRule="auto"/>
        <w:jc w:val="center"/>
        <w:rPr>
          <w:b/>
        </w:rPr>
      </w:pPr>
      <w:r w:rsidRPr="003E1EDA">
        <w:rPr>
          <w:b/>
        </w:rPr>
        <w:t>§ 2</w:t>
      </w:r>
    </w:p>
    <w:p w:rsidR="00375A43" w:rsidRPr="003E1EDA" w:rsidRDefault="00375A43" w:rsidP="00B55A6A">
      <w:pPr>
        <w:spacing w:line="360" w:lineRule="auto"/>
        <w:jc w:val="center"/>
        <w:rPr>
          <w:b/>
        </w:rPr>
      </w:pPr>
      <w:r w:rsidRPr="003E1EDA">
        <w:rPr>
          <w:b/>
        </w:rPr>
        <w:t>[PRZEDMIOT UMOWY]</w:t>
      </w:r>
    </w:p>
    <w:p w:rsidR="00375A43" w:rsidRPr="003E1EDA" w:rsidRDefault="00375A43" w:rsidP="00F573AF">
      <w:pPr>
        <w:jc w:val="both"/>
      </w:pPr>
    </w:p>
    <w:p w:rsidR="00375A43" w:rsidRPr="003E1EDA" w:rsidRDefault="00375A43" w:rsidP="00F573AF">
      <w:pPr>
        <w:pStyle w:val="Akapitzlist"/>
        <w:numPr>
          <w:ilvl w:val="0"/>
          <w:numId w:val="25"/>
        </w:numPr>
        <w:spacing w:line="360" w:lineRule="auto"/>
        <w:jc w:val="both"/>
      </w:pPr>
      <w:r w:rsidRPr="003E1EDA">
        <w:t xml:space="preserve">Przedmiotem Umowy jest określenie praw i obowiązków Stron w ramach współpracy przy współfinansowaniu przez NFOŚiGW Przedsięwzięć objętych Programem </w:t>
      </w:r>
      <w:r w:rsidR="002A1624" w:rsidRPr="003E1EDA">
        <w:t>NF</w:t>
      </w:r>
      <w:r w:rsidRPr="003E1EDA">
        <w:t xml:space="preserve">. </w:t>
      </w:r>
    </w:p>
    <w:p w:rsidR="00375A43" w:rsidRPr="003E1EDA" w:rsidRDefault="00375A43" w:rsidP="00F573AF">
      <w:pPr>
        <w:pStyle w:val="Akapitzlist"/>
        <w:numPr>
          <w:ilvl w:val="0"/>
          <w:numId w:val="25"/>
        </w:numPr>
        <w:spacing w:line="360" w:lineRule="auto"/>
        <w:jc w:val="both"/>
      </w:pPr>
      <w:r w:rsidRPr="003E1EDA">
        <w:t>Na podstawie Umowy Bank oraz NFOŚiGW zobowiązują się do wzajemnej współpracy, wymiany informacji i współdziałania w zakresie współfinansowania Przedsięwzięć. Realizując Umowę, Bank w szczególności zobowiązuje się do udzielenia Kredytobiorcy Kredytu z Dotacją, zgodnie z procedurami obowiązującymi w Banku oraz zgodnie</w:t>
      </w:r>
      <w:r w:rsidR="00CE74C4">
        <w:br/>
      </w:r>
      <w:r w:rsidRPr="003E1EDA">
        <w:t xml:space="preserve">z postanowieniami Umowy, ze szczególnym uwzględnieniem Programu </w:t>
      </w:r>
      <w:r w:rsidR="00D62EDE" w:rsidRPr="003E1EDA">
        <w:t>NF</w:t>
      </w:r>
      <w:r w:rsidRPr="003E1EDA">
        <w:t>, a NFOŚiGW w szczególności zobowiązuje się do udzielania Dotacji zgodnie z postanowieniami Umowy.</w:t>
      </w:r>
    </w:p>
    <w:p w:rsidR="00375A43" w:rsidRPr="003E1EDA" w:rsidRDefault="00375A43" w:rsidP="00F573AF">
      <w:pPr>
        <w:pStyle w:val="Tekstpodstawowy"/>
        <w:numPr>
          <w:ilvl w:val="0"/>
          <w:numId w:val="25"/>
        </w:numPr>
        <w:spacing w:line="360" w:lineRule="auto"/>
        <w:rPr>
          <w:sz w:val="24"/>
          <w:szCs w:val="24"/>
        </w:rPr>
      </w:pPr>
      <w:r w:rsidRPr="003E1EDA">
        <w:rPr>
          <w:sz w:val="24"/>
          <w:szCs w:val="24"/>
        </w:rPr>
        <w:t>Bank oświadcza, że spełnia warunki określone w art. 411 ust. 10b-10c Ustawy.</w:t>
      </w:r>
    </w:p>
    <w:p w:rsidR="00375A43" w:rsidRPr="003E1EDA" w:rsidRDefault="00375A43" w:rsidP="00F573AF">
      <w:pPr>
        <w:jc w:val="both"/>
      </w:pPr>
    </w:p>
    <w:p w:rsidR="00375A43" w:rsidRPr="003E1EDA" w:rsidRDefault="00375A43" w:rsidP="00B55A6A">
      <w:pPr>
        <w:pStyle w:val="Tekstpodstawowy"/>
        <w:numPr>
          <w:ilvl w:val="0"/>
          <w:numId w:val="0"/>
        </w:numPr>
        <w:spacing w:line="360" w:lineRule="auto"/>
        <w:ind w:left="357"/>
        <w:jc w:val="center"/>
        <w:rPr>
          <w:b/>
          <w:sz w:val="24"/>
          <w:szCs w:val="24"/>
        </w:rPr>
      </w:pPr>
      <w:r w:rsidRPr="003E1EDA">
        <w:rPr>
          <w:b/>
          <w:sz w:val="24"/>
          <w:szCs w:val="24"/>
        </w:rPr>
        <w:t>§ 3</w:t>
      </w:r>
    </w:p>
    <w:p w:rsidR="00375A43" w:rsidRPr="003E1EDA" w:rsidRDefault="00375A43" w:rsidP="00B55A6A">
      <w:pPr>
        <w:pStyle w:val="Tekstpodstawowy"/>
        <w:numPr>
          <w:ilvl w:val="0"/>
          <w:numId w:val="0"/>
        </w:numPr>
        <w:spacing w:line="360" w:lineRule="auto"/>
        <w:ind w:left="357"/>
        <w:jc w:val="center"/>
        <w:rPr>
          <w:b/>
          <w:sz w:val="24"/>
          <w:szCs w:val="24"/>
        </w:rPr>
      </w:pPr>
      <w:r w:rsidRPr="003E1EDA">
        <w:rPr>
          <w:b/>
          <w:sz w:val="24"/>
          <w:szCs w:val="24"/>
        </w:rPr>
        <w:t>[LIMITY ŚRODKÓW NA DOTACJE]</w:t>
      </w:r>
    </w:p>
    <w:p w:rsidR="00375A43" w:rsidRPr="003E1EDA" w:rsidRDefault="00375A43" w:rsidP="00F573AF">
      <w:pPr>
        <w:pStyle w:val="Tekstpodstawowy"/>
        <w:numPr>
          <w:ilvl w:val="0"/>
          <w:numId w:val="0"/>
        </w:numPr>
        <w:spacing w:line="360" w:lineRule="auto"/>
        <w:ind w:left="360"/>
        <w:rPr>
          <w:color w:val="000000"/>
          <w:sz w:val="24"/>
          <w:szCs w:val="24"/>
        </w:rPr>
      </w:pPr>
    </w:p>
    <w:p w:rsidR="00375A43" w:rsidRPr="003E1EDA" w:rsidRDefault="00375A43" w:rsidP="00F573AF">
      <w:pPr>
        <w:pStyle w:val="Akapitzlist"/>
        <w:numPr>
          <w:ilvl w:val="0"/>
          <w:numId w:val="10"/>
        </w:numPr>
        <w:spacing w:line="360" w:lineRule="auto"/>
        <w:jc w:val="both"/>
      </w:pPr>
      <w:r w:rsidRPr="003E1EDA">
        <w:t>NFOŚiGW na podstawie złożonego przez Bank</w:t>
      </w:r>
      <w:r w:rsidR="001927C6" w:rsidRPr="003E1EDA">
        <w:t>, na formularzu określonym przez NFOŚiGW,</w:t>
      </w:r>
      <w:r w:rsidRPr="003E1EDA">
        <w:t xml:space="preserve"> Wniosku o zawarcie umowy współpracy i przyznanie limitu środków na dotacje na częściową spłatę kapitału kredytów, z uwzględnieniem dostępnych środków oraz wewnętrznych regulacji NFOŚiGW, przyznaje Bankowi limity środków na Dotacje. </w:t>
      </w:r>
    </w:p>
    <w:p w:rsidR="00375A43" w:rsidRPr="003E1EDA" w:rsidRDefault="00375A43" w:rsidP="00F573AF">
      <w:pPr>
        <w:numPr>
          <w:ilvl w:val="0"/>
          <w:numId w:val="10"/>
        </w:numPr>
        <w:spacing w:line="360" w:lineRule="auto"/>
        <w:jc w:val="both"/>
      </w:pPr>
      <w:r w:rsidRPr="003E1EDA">
        <w:t xml:space="preserve">Szczegółowe warunki przyznawania limitów środków na Dotacje oraz wysokość przyznanych limitów na lata </w:t>
      </w:r>
      <w:r w:rsidRPr="000909BC">
        <w:t>201</w:t>
      </w:r>
      <w:r w:rsidR="00395BA1" w:rsidRPr="000909BC">
        <w:t>4</w:t>
      </w:r>
      <w:r w:rsidRPr="003E1EDA">
        <w:t>-201</w:t>
      </w:r>
      <w:r w:rsidR="00395BA1" w:rsidRPr="003E1EDA">
        <w:t>6</w:t>
      </w:r>
      <w:r w:rsidRPr="003E1EDA">
        <w:t xml:space="preserve"> określają Warunki Szczególne.</w:t>
      </w:r>
    </w:p>
    <w:p w:rsidR="00375A43" w:rsidRPr="003E1EDA" w:rsidRDefault="00375A43" w:rsidP="00F573AF">
      <w:pPr>
        <w:pStyle w:val="Tekstpodstawowy"/>
        <w:numPr>
          <w:ilvl w:val="0"/>
          <w:numId w:val="10"/>
        </w:numPr>
        <w:spacing w:line="360" w:lineRule="auto"/>
        <w:rPr>
          <w:color w:val="000000"/>
          <w:sz w:val="24"/>
          <w:szCs w:val="24"/>
        </w:rPr>
      </w:pPr>
      <w:r w:rsidRPr="003E1EDA">
        <w:rPr>
          <w:sz w:val="24"/>
          <w:szCs w:val="24"/>
        </w:rPr>
        <w:t xml:space="preserve">Po wyczerpaniu limitu środków na Dotacje, o którym mowa w niniejszym paragrafie, NFOŚiGW jest zwolniony z udzielania Dotacji i przekazywania środków do Banku.  </w:t>
      </w:r>
    </w:p>
    <w:p w:rsidR="00375A43" w:rsidRPr="003E1EDA" w:rsidRDefault="00375A43" w:rsidP="00F573AF">
      <w:pPr>
        <w:pStyle w:val="Tekstpodstawowy"/>
        <w:numPr>
          <w:ilvl w:val="0"/>
          <w:numId w:val="10"/>
        </w:numPr>
        <w:spacing w:line="360" w:lineRule="auto"/>
      </w:pPr>
      <w:r w:rsidRPr="003E1EDA">
        <w:rPr>
          <w:sz w:val="24"/>
          <w:szCs w:val="24"/>
        </w:rPr>
        <w:t>Bank nie może udzielać Kredytów z Dotacją powyżej przyznanych limitów środków na Dotacje.</w:t>
      </w:r>
    </w:p>
    <w:p w:rsidR="00375A43" w:rsidRPr="003E1EDA" w:rsidRDefault="00375A43" w:rsidP="00F573AF">
      <w:pPr>
        <w:jc w:val="both"/>
      </w:pPr>
    </w:p>
    <w:p w:rsidR="00375A43" w:rsidRPr="003E1EDA" w:rsidRDefault="00375A43" w:rsidP="00395BA1">
      <w:pPr>
        <w:spacing w:line="360" w:lineRule="auto"/>
        <w:jc w:val="center"/>
        <w:rPr>
          <w:b/>
        </w:rPr>
      </w:pPr>
      <w:r w:rsidRPr="003E1EDA">
        <w:rPr>
          <w:b/>
        </w:rPr>
        <w:t>§ 4</w:t>
      </w:r>
    </w:p>
    <w:p w:rsidR="00375A43" w:rsidRPr="003E1EDA" w:rsidRDefault="00375A43" w:rsidP="00395BA1">
      <w:pPr>
        <w:spacing w:line="360" w:lineRule="auto"/>
        <w:jc w:val="center"/>
        <w:rPr>
          <w:b/>
        </w:rPr>
      </w:pPr>
      <w:r w:rsidRPr="003E1EDA">
        <w:rPr>
          <w:b/>
        </w:rPr>
        <w:t>[PRZEDMIOT KREDYTOWANIA</w:t>
      </w:r>
    </w:p>
    <w:p w:rsidR="00375A43" w:rsidRPr="003E1EDA" w:rsidRDefault="00375A43" w:rsidP="00395BA1">
      <w:pPr>
        <w:spacing w:line="360" w:lineRule="auto"/>
        <w:jc w:val="center"/>
        <w:rPr>
          <w:b/>
        </w:rPr>
      </w:pPr>
      <w:r w:rsidRPr="003E1EDA">
        <w:rPr>
          <w:b/>
        </w:rPr>
        <w:lastRenderedPageBreak/>
        <w:t>I WARUNKI UDZIELENIA KREDYTU Z DOTACJĄ]</w:t>
      </w:r>
    </w:p>
    <w:p w:rsidR="00375A43" w:rsidRPr="003E1EDA" w:rsidRDefault="00375A43" w:rsidP="00F573AF">
      <w:pPr>
        <w:spacing w:line="360" w:lineRule="auto"/>
        <w:jc w:val="both"/>
        <w:rPr>
          <w:b/>
        </w:rPr>
      </w:pPr>
    </w:p>
    <w:p w:rsidR="00375A43" w:rsidRPr="003E1EDA" w:rsidRDefault="00375A43" w:rsidP="00F573AF">
      <w:pPr>
        <w:pStyle w:val="Akapitzlist"/>
        <w:numPr>
          <w:ilvl w:val="0"/>
          <w:numId w:val="26"/>
        </w:numPr>
        <w:spacing w:line="360" w:lineRule="auto"/>
        <w:jc w:val="both"/>
      </w:pPr>
      <w:r w:rsidRPr="003E1EDA">
        <w:t>Przedmiotem kredytowania przez Bank na podstawie Umowy Kredytu z Dotacją są Koszty kwalifikowane Przedsięwzięcia.</w:t>
      </w:r>
    </w:p>
    <w:p w:rsidR="00375A43" w:rsidRPr="003E1EDA" w:rsidRDefault="00375A43" w:rsidP="00F573AF">
      <w:pPr>
        <w:pStyle w:val="Akapitzlist"/>
        <w:numPr>
          <w:ilvl w:val="0"/>
          <w:numId w:val="26"/>
        </w:numPr>
        <w:spacing w:line="360" w:lineRule="auto"/>
        <w:jc w:val="both"/>
      </w:pPr>
      <w:r w:rsidRPr="003E1EDA">
        <w:t xml:space="preserve">Kredyt z Dotacją może być udzielony przez Bank wyłącznie na zasadach i warunkach określonych w Umowie, ze szczególnym uwzględnieniem Programu </w:t>
      </w:r>
      <w:r w:rsidR="00D62EDE" w:rsidRPr="003E1EDA">
        <w:t>NF</w:t>
      </w:r>
      <w:r w:rsidRPr="003E1EDA">
        <w:t>.</w:t>
      </w:r>
      <w:r w:rsidR="00D62EDE" w:rsidRPr="003E1EDA">
        <w:t xml:space="preserve"> </w:t>
      </w:r>
    </w:p>
    <w:p w:rsidR="00375A43" w:rsidRPr="003E1EDA" w:rsidRDefault="00375A43" w:rsidP="00F573AF">
      <w:pPr>
        <w:pStyle w:val="Akapitzlist"/>
        <w:numPr>
          <w:ilvl w:val="0"/>
          <w:numId w:val="26"/>
        </w:numPr>
        <w:spacing w:line="360" w:lineRule="auto"/>
        <w:jc w:val="both"/>
      </w:pPr>
      <w:r w:rsidRPr="003E1EDA">
        <w:t>Bank zobowiązuje się wprowadzić do Umowy Kredytu z Dotacją postanowienie informujące o tym, że Dotacja na dokonanie częściowej spłaty kapitału Kredytu z Dotacją udzielana jest ze środków NFOŚiGW oraz że beneficjentem Dotacji jest Kredytobiorca,</w:t>
      </w:r>
      <w:r w:rsidR="00CE74C4">
        <w:br/>
      </w:r>
      <w:r w:rsidRPr="003E1EDA">
        <w:t>a także postanowienia zgodne z Umową, w szczególności dotyczące:</w:t>
      </w:r>
    </w:p>
    <w:p w:rsidR="00375A43" w:rsidRPr="003E1EDA" w:rsidRDefault="00375A43" w:rsidP="00F573AF">
      <w:pPr>
        <w:numPr>
          <w:ilvl w:val="0"/>
          <w:numId w:val="19"/>
        </w:numPr>
        <w:spacing w:line="360" w:lineRule="auto"/>
        <w:ind w:left="900" w:hanging="540"/>
        <w:jc w:val="both"/>
      </w:pPr>
      <w:r w:rsidRPr="003E1EDA">
        <w:t>przedmiotu Kredytu z Dotacją;</w:t>
      </w:r>
    </w:p>
    <w:p w:rsidR="00375A43" w:rsidRPr="003E1EDA" w:rsidRDefault="00375A43" w:rsidP="00F573AF">
      <w:pPr>
        <w:numPr>
          <w:ilvl w:val="0"/>
          <w:numId w:val="19"/>
        </w:numPr>
        <w:spacing w:line="360" w:lineRule="auto"/>
        <w:ind w:left="900" w:hanging="540"/>
        <w:jc w:val="both"/>
      </w:pPr>
      <w:r w:rsidRPr="003E1EDA">
        <w:t>terminu zrealizowania Przedsięwzięcia;</w:t>
      </w:r>
    </w:p>
    <w:p w:rsidR="00A20302" w:rsidRPr="003E1EDA" w:rsidRDefault="00A20302" w:rsidP="00A20302">
      <w:pPr>
        <w:numPr>
          <w:ilvl w:val="0"/>
          <w:numId w:val="19"/>
        </w:numPr>
        <w:spacing w:line="360" w:lineRule="auto"/>
        <w:ind w:left="900" w:hanging="540"/>
        <w:jc w:val="both"/>
      </w:pPr>
      <w:r w:rsidRPr="003E1EDA">
        <w:t>wysokości Kosztów kwalifikowanych Przedsięwzięcia, wysokości Kredytu z Dotacją, terminu i sposobu wypłaty Kredytu z Dotacją oraz konieczności udokumentowania Kosztów kwalifikowanych Przedsięwzięcia fakturami potwierdzającymi ich poniesienie;</w:t>
      </w:r>
    </w:p>
    <w:p w:rsidR="00375A43" w:rsidRPr="003E1EDA" w:rsidRDefault="00375A43" w:rsidP="00A20302">
      <w:pPr>
        <w:numPr>
          <w:ilvl w:val="0"/>
          <w:numId w:val="19"/>
        </w:numPr>
        <w:spacing w:line="360" w:lineRule="auto"/>
        <w:ind w:left="900" w:hanging="540"/>
        <w:jc w:val="both"/>
      </w:pPr>
      <w:r w:rsidRPr="003E1EDA">
        <w:t>wysokości Dotacji, terminu i sposobu jej wypłaty przez Bank;</w:t>
      </w:r>
    </w:p>
    <w:p w:rsidR="00375A43" w:rsidRPr="003E1EDA" w:rsidRDefault="00375A43" w:rsidP="00A20302">
      <w:pPr>
        <w:numPr>
          <w:ilvl w:val="0"/>
          <w:numId w:val="19"/>
        </w:numPr>
        <w:spacing w:line="360" w:lineRule="auto"/>
        <w:ind w:left="900" w:hanging="540"/>
        <w:jc w:val="both"/>
      </w:pPr>
      <w:r w:rsidRPr="003E1EDA">
        <w:t>przypadków, w których NFOŚiGW może odmówić udzielenia Dotacji;</w:t>
      </w:r>
    </w:p>
    <w:p w:rsidR="00375A43" w:rsidRPr="003E1EDA" w:rsidRDefault="00375A43" w:rsidP="00A20302">
      <w:pPr>
        <w:numPr>
          <w:ilvl w:val="0"/>
          <w:numId w:val="19"/>
        </w:numPr>
        <w:spacing w:line="360" w:lineRule="auto"/>
        <w:ind w:left="900" w:hanging="540"/>
        <w:jc w:val="both"/>
      </w:pPr>
      <w:r w:rsidRPr="003E1EDA">
        <w:t>przypadków, w których Kredytobiorca zobowiązany jest do zwrotu Dotacji;</w:t>
      </w:r>
    </w:p>
    <w:p w:rsidR="00375A43" w:rsidRPr="003E1EDA" w:rsidRDefault="00375A43" w:rsidP="00A20302">
      <w:pPr>
        <w:numPr>
          <w:ilvl w:val="0"/>
          <w:numId w:val="19"/>
        </w:numPr>
        <w:spacing w:line="360" w:lineRule="auto"/>
        <w:ind w:left="900" w:hanging="540"/>
        <w:jc w:val="both"/>
      </w:pPr>
      <w:r w:rsidRPr="003E1EDA">
        <w:t>zobowiązania Kredytobiorcy do osiągnięcia Efektu Przedsięwzięcia i jego utrzymania przez co najmniej okres Trwałości Przedsięwzięcia;</w:t>
      </w:r>
    </w:p>
    <w:p w:rsidR="00375A43" w:rsidRPr="003E1EDA" w:rsidRDefault="00375A43" w:rsidP="00D62EDE">
      <w:pPr>
        <w:numPr>
          <w:ilvl w:val="0"/>
          <w:numId w:val="19"/>
        </w:numPr>
        <w:spacing w:line="360" w:lineRule="auto"/>
        <w:ind w:left="900" w:hanging="540"/>
        <w:jc w:val="both"/>
      </w:pPr>
      <w:r w:rsidRPr="003E1EDA">
        <w:t xml:space="preserve">zobowiązania Kredytobiorcy do przedłożenia w Banku najpóźniej w terminie </w:t>
      </w:r>
      <w:r w:rsidR="00492B95" w:rsidRPr="003E1EDA">
        <w:t>9</w:t>
      </w:r>
      <w:r w:rsidRPr="003E1EDA">
        <w:t xml:space="preserve">0 dni od Dnia </w:t>
      </w:r>
      <w:r w:rsidR="00492B95" w:rsidRPr="003E1EDA">
        <w:t xml:space="preserve">zakończenia </w:t>
      </w:r>
      <w:r w:rsidRPr="003E1EDA">
        <w:t>Przedsięwzięcia:</w:t>
      </w:r>
    </w:p>
    <w:p w:rsidR="00375A43" w:rsidRPr="003E1EDA" w:rsidRDefault="00375A43" w:rsidP="00492B95">
      <w:pPr>
        <w:numPr>
          <w:ilvl w:val="0"/>
          <w:numId w:val="20"/>
        </w:numPr>
        <w:spacing w:line="360" w:lineRule="auto"/>
        <w:ind w:left="1260"/>
        <w:jc w:val="both"/>
      </w:pPr>
      <w:r w:rsidRPr="003E1EDA">
        <w:t>oryginałów faktur potwierdzających poniesienie Kosztów kwalifikowanych Przedsięwzięcia;</w:t>
      </w:r>
      <w:r w:rsidR="002544EE" w:rsidRPr="003E1EDA">
        <w:t xml:space="preserve"> </w:t>
      </w:r>
    </w:p>
    <w:p w:rsidR="00375A43" w:rsidRPr="003E1EDA" w:rsidRDefault="00492B95" w:rsidP="00492B95">
      <w:pPr>
        <w:numPr>
          <w:ilvl w:val="0"/>
          <w:numId w:val="20"/>
        </w:numPr>
        <w:spacing w:line="360" w:lineRule="auto"/>
        <w:ind w:left="1260"/>
        <w:jc w:val="both"/>
        <w:rPr>
          <w:color w:val="000000"/>
          <w:spacing w:val="4"/>
        </w:rPr>
      </w:pPr>
      <w:r w:rsidRPr="003E1EDA">
        <w:rPr>
          <w:color w:val="000000"/>
          <w:spacing w:val="4"/>
        </w:rPr>
        <w:t>Certyfikatu PWZP</w:t>
      </w:r>
      <w:r w:rsidR="00375A43" w:rsidRPr="003E1EDA">
        <w:rPr>
          <w:color w:val="000000"/>
          <w:spacing w:val="4"/>
        </w:rPr>
        <w:t xml:space="preserve">; </w:t>
      </w:r>
    </w:p>
    <w:p w:rsidR="002533F4" w:rsidRPr="003E1EDA" w:rsidRDefault="00375A43" w:rsidP="00D62EDE">
      <w:pPr>
        <w:numPr>
          <w:ilvl w:val="0"/>
          <w:numId w:val="19"/>
        </w:numPr>
        <w:spacing w:line="360" w:lineRule="auto"/>
        <w:ind w:left="900" w:hanging="540"/>
        <w:jc w:val="both"/>
      </w:pPr>
      <w:r w:rsidRPr="003E1EDA">
        <w:t>oświadczenia Kredytobiorcy</w:t>
      </w:r>
      <w:r w:rsidRPr="003E1EDA">
        <w:rPr>
          <w:color w:val="000000"/>
          <w:spacing w:val="4"/>
        </w:rPr>
        <w:t xml:space="preserve"> o wyrażeniu zgody </w:t>
      </w:r>
      <w:r w:rsidRPr="003E1EDA">
        <w:t>na przeprowadzenie przez Bank or</w:t>
      </w:r>
      <w:r w:rsidRPr="003E1EDA">
        <w:rPr>
          <w:color w:val="000000"/>
          <w:spacing w:val="4"/>
        </w:rPr>
        <w:t xml:space="preserve">az NFOŚiGW łącznie </w:t>
      </w:r>
      <w:r w:rsidRPr="003E1EDA">
        <w:t>lub samodzielnie kontroli realizacji Przedsięwzięcia</w:t>
      </w:r>
      <w:r w:rsidR="002533F4" w:rsidRPr="003E1EDA">
        <w:t>;</w:t>
      </w:r>
    </w:p>
    <w:p w:rsidR="002533F4" w:rsidRPr="003E1EDA" w:rsidRDefault="002533F4" w:rsidP="002533F4">
      <w:pPr>
        <w:numPr>
          <w:ilvl w:val="0"/>
          <w:numId w:val="19"/>
        </w:numPr>
        <w:spacing w:line="360" w:lineRule="auto"/>
        <w:ind w:left="900" w:hanging="540"/>
        <w:jc w:val="both"/>
      </w:pPr>
      <w:r w:rsidRPr="003E1EDA">
        <w:t>oświadczenia Kredytobiorcy</w:t>
      </w:r>
      <w:r w:rsidRPr="003E1EDA">
        <w:rPr>
          <w:color w:val="000000"/>
          <w:spacing w:val="4"/>
        </w:rPr>
        <w:t xml:space="preserve"> o wyrażeniu zgody </w:t>
      </w:r>
      <w:r w:rsidRPr="003E1EDA">
        <w:t xml:space="preserve">na przeprowadzenie przez NFOŚiGW kontroli Trwałości Przedsięwzięcia w miejscu realizacji Przedsięwzięcia; </w:t>
      </w:r>
    </w:p>
    <w:p w:rsidR="00375A43" w:rsidRPr="003E1EDA" w:rsidRDefault="00375A43" w:rsidP="005C0F44">
      <w:pPr>
        <w:numPr>
          <w:ilvl w:val="0"/>
          <w:numId w:val="19"/>
        </w:numPr>
        <w:spacing w:line="360" w:lineRule="auto"/>
        <w:ind w:left="900" w:hanging="540"/>
        <w:jc w:val="both"/>
      </w:pPr>
      <w:r w:rsidRPr="003E1EDA">
        <w:t xml:space="preserve">upoważnienia udzielonego Bankowi przez Kredytobiorcę do przekazywania NFOŚiGW danych stanowiących tajemnicę bankową, określonych w art. 104 Ustawy z dnia 29 sierpnia 1997 r. Prawo bankowe </w:t>
      </w:r>
      <w:r w:rsidRPr="004C7370">
        <w:t>;</w:t>
      </w:r>
      <w:r w:rsidRPr="003E1EDA">
        <w:t xml:space="preserve"> </w:t>
      </w:r>
    </w:p>
    <w:p w:rsidR="00375A43" w:rsidRPr="003E1EDA" w:rsidRDefault="00375A43" w:rsidP="005C0F44">
      <w:pPr>
        <w:numPr>
          <w:ilvl w:val="0"/>
          <w:numId w:val="19"/>
        </w:numPr>
        <w:spacing w:line="360" w:lineRule="auto"/>
        <w:ind w:left="900" w:hanging="540"/>
        <w:jc w:val="both"/>
      </w:pPr>
      <w:r w:rsidRPr="003E1EDA">
        <w:lastRenderedPageBreak/>
        <w:t xml:space="preserve">zobowiązania Kredytobiorcy do przechowywania wszelkich dokumentów dotyczących Kredytu z Dotacją oraz realizacji Przedsięwzięcia przez okres wymagany prawem dla przechowywania dokumentacji podatkowej, nie krótszy jednak niż </w:t>
      </w:r>
      <w:r w:rsidR="007216E0">
        <w:t>10</w:t>
      </w:r>
      <w:r w:rsidRPr="003E1EDA">
        <w:t xml:space="preserve"> lat liczonych od upływu roku kalendarzowego, w którym przekazano Dotację przez Bank na rachunek kredytowy Kredytobiorcy; </w:t>
      </w:r>
    </w:p>
    <w:p w:rsidR="00375A43" w:rsidRPr="003E1EDA" w:rsidRDefault="00375A43" w:rsidP="005C0F44">
      <w:pPr>
        <w:numPr>
          <w:ilvl w:val="0"/>
          <w:numId w:val="19"/>
        </w:numPr>
        <w:spacing w:line="360" w:lineRule="auto"/>
        <w:ind w:left="900" w:hanging="540"/>
        <w:jc w:val="both"/>
      </w:pPr>
      <w:r w:rsidRPr="003E1EDA">
        <w:t>zobowiązania Kredytobiorcy</w:t>
      </w:r>
      <w:r w:rsidR="002E6C02" w:rsidRPr="003E1EDA">
        <w:t xml:space="preserve"> do złożenia, celem przekazani</w:t>
      </w:r>
      <w:r w:rsidR="00E75DD9" w:rsidRPr="003E1EDA">
        <w:t>a</w:t>
      </w:r>
      <w:r w:rsidR="002E6C02" w:rsidRPr="003E1EDA">
        <w:t xml:space="preserve"> przez Bank do NFOŚiGW,</w:t>
      </w:r>
      <w:r w:rsidRPr="003E1EDA">
        <w:t xml:space="preserve"> </w:t>
      </w:r>
      <w:r w:rsidR="006422B2" w:rsidRPr="003E1EDA">
        <w:t>o</w:t>
      </w:r>
      <w:r w:rsidRPr="003E1EDA">
        <w:t>świadczenia potwierdzającego Trwałość Przedsięwzięcia w terminie 30 dni od daty upływu okresu Trwałości Przedsięwzięcia</w:t>
      </w:r>
      <w:r w:rsidR="00733F7D" w:rsidRPr="003E1EDA">
        <w:t>. W</w:t>
      </w:r>
      <w:r w:rsidRPr="003E1EDA">
        <w:t xml:space="preserve">zór </w:t>
      </w:r>
      <w:r w:rsidR="00733F7D" w:rsidRPr="003E1EDA">
        <w:t>„</w:t>
      </w:r>
      <w:r w:rsidR="00733F7D" w:rsidRPr="003E1EDA">
        <w:rPr>
          <w:b/>
        </w:rPr>
        <w:t>Oświadczenia</w:t>
      </w:r>
      <w:r w:rsidR="00CE74C4">
        <w:rPr>
          <w:b/>
        </w:rPr>
        <w:br/>
      </w:r>
      <w:r w:rsidR="00733F7D" w:rsidRPr="003E1EDA">
        <w:rPr>
          <w:b/>
        </w:rPr>
        <w:t>o Trwałość Przedsięwzięcia</w:t>
      </w:r>
      <w:r w:rsidR="00733F7D" w:rsidRPr="003E1EDA">
        <w:t xml:space="preserve">” </w:t>
      </w:r>
      <w:r w:rsidRPr="003E1EDA">
        <w:t>stanowi</w:t>
      </w:r>
      <w:r w:rsidRPr="003E1EDA">
        <w:rPr>
          <w:b/>
        </w:rPr>
        <w:t xml:space="preserve"> Załącznik nr </w:t>
      </w:r>
      <w:r w:rsidR="001927C6" w:rsidRPr="003E1EDA">
        <w:rPr>
          <w:b/>
        </w:rPr>
        <w:t>5</w:t>
      </w:r>
      <w:r w:rsidRPr="003E1EDA">
        <w:t xml:space="preserve"> do Umowy;  </w:t>
      </w:r>
    </w:p>
    <w:p w:rsidR="00375A43" w:rsidRPr="003E1EDA" w:rsidRDefault="00375A43" w:rsidP="005C0F44">
      <w:pPr>
        <w:numPr>
          <w:ilvl w:val="0"/>
          <w:numId w:val="19"/>
        </w:numPr>
        <w:spacing w:line="360" w:lineRule="auto"/>
        <w:ind w:left="900" w:hanging="540"/>
        <w:jc w:val="both"/>
      </w:pPr>
      <w:r w:rsidRPr="003E1EDA">
        <w:t xml:space="preserve">zobowiązania Kredytobiorcy do wypełnienia, celem przekazania przez Bank do NFOŚiGW, </w:t>
      </w:r>
      <w:r w:rsidR="002E6C02" w:rsidRPr="003E1EDA">
        <w:t>r</w:t>
      </w:r>
      <w:r w:rsidR="006D6CF5" w:rsidRPr="003E1EDA">
        <w:t>aport</w:t>
      </w:r>
      <w:r w:rsidR="002E6C02" w:rsidRPr="003E1EDA">
        <w:t>u ewaluacyjnego Pr</w:t>
      </w:r>
      <w:r w:rsidR="006E0A4C" w:rsidRPr="003E1EDA">
        <w:t>zedsięwzięcia</w:t>
      </w:r>
      <w:r w:rsidR="002E6C02" w:rsidRPr="003E1EDA">
        <w:rPr>
          <w:b/>
        </w:rPr>
        <w:t xml:space="preserve">, </w:t>
      </w:r>
      <w:r w:rsidR="002E6C02" w:rsidRPr="003E1EDA">
        <w:t>w terminie 30 dni od daty upływu okresu Trwałości Przedsięwzięcia</w:t>
      </w:r>
      <w:r w:rsidR="00733F7D" w:rsidRPr="003E1EDA">
        <w:t>. W</w:t>
      </w:r>
      <w:r w:rsidRPr="003E1EDA">
        <w:t xml:space="preserve">zór </w:t>
      </w:r>
      <w:r w:rsidR="00733F7D" w:rsidRPr="003E1EDA">
        <w:t>„</w:t>
      </w:r>
      <w:r w:rsidR="00733F7D" w:rsidRPr="003E1EDA">
        <w:rPr>
          <w:b/>
        </w:rPr>
        <w:t>Raportu ewaluacyjnego Przedsięwzięcia</w:t>
      </w:r>
      <w:r w:rsidR="00733F7D" w:rsidRPr="003E1EDA">
        <w:t xml:space="preserve">” </w:t>
      </w:r>
      <w:r w:rsidRPr="003E1EDA">
        <w:t>stanowi</w:t>
      </w:r>
      <w:r w:rsidRPr="003E1EDA">
        <w:rPr>
          <w:b/>
        </w:rPr>
        <w:t xml:space="preserve"> Załącznik nr</w:t>
      </w:r>
      <w:r w:rsidRPr="003E1EDA">
        <w:t xml:space="preserve"> </w:t>
      </w:r>
      <w:r w:rsidR="001927C6" w:rsidRPr="003E1EDA">
        <w:rPr>
          <w:b/>
        </w:rPr>
        <w:t>6</w:t>
      </w:r>
      <w:r w:rsidRPr="003E1EDA">
        <w:t xml:space="preserve"> do Umowy;</w:t>
      </w:r>
    </w:p>
    <w:p w:rsidR="00375A43" w:rsidRPr="003E1EDA" w:rsidRDefault="00375A43" w:rsidP="006E0A4C">
      <w:pPr>
        <w:numPr>
          <w:ilvl w:val="0"/>
          <w:numId w:val="19"/>
        </w:numPr>
        <w:spacing w:line="360" w:lineRule="auto"/>
        <w:ind w:left="900" w:hanging="540"/>
        <w:jc w:val="both"/>
      </w:pPr>
      <w:r w:rsidRPr="003E1EDA">
        <w:t xml:space="preserve">zobowiązania Kredytobiorcy do niezwłocznego poinformowania Banku o każdej zmianie danych Kredytobiorcy, niezbędnych do realizacji Umowy; </w:t>
      </w:r>
    </w:p>
    <w:p w:rsidR="00375A43" w:rsidRDefault="00375A43" w:rsidP="006E0A4C">
      <w:pPr>
        <w:numPr>
          <w:ilvl w:val="0"/>
          <w:numId w:val="19"/>
        </w:numPr>
        <w:spacing w:line="360" w:lineRule="auto"/>
        <w:ind w:left="900" w:hanging="540"/>
        <w:jc w:val="both"/>
      </w:pPr>
      <w:r w:rsidRPr="003E1EDA">
        <w:t>zobowiązania Kredytobiorcy do niedokonywania potrąceń swoich wierzytelności</w:t>
      </w:r>
      <w:r w:rsidR="00CE74C4">
        <w:br/>
      </w:r>
      <w:r w:rsidRPr="003E1EDA">
        <w:t>w stosunku do NFOŚiGW wynikających z Umowy lub jakiegokolwiek tytułu</w:t>
      </w:r>
      <w:r w:rsidR="00CE74C4">
        <w:br/>
      </w:r>
      <w:r w:rsidRPr="003E1EDA">
        <w:t>z wierzytelności NFOŚiGW w stosunku do Kredytobiorcy wynikającymi z Umowy lub jakiegokolwiek innego tytułu.</w:t>
      </w:r>
    </w:p>
    <w:p w:rsidR="00556B70" w:rsidRPr="003E1EDA" w:rsidRDefault="00C077BC" w:rsidP="00556B70">
      <w:pPr>
        <w:numPr>
          <w:ilvl w:val="0"/>
          <w:numId w:val="19"/>
        </w:numPr>
        <w:spacing w:line="360" w:lineRule="auto"/>
        <w:ind w:left="900" w:hanging="540"/>
        <w:jc w:val="both"/>
      </w:pPr>
      <w:r>
        <w:t>zobowiązania Kredytobiorcy do złożenia o</w:t>
      </w:r>
      <w:r w:rsidR="00927148">
        <w:t xml:space="preserve">świadczenia, </w:t>
      </w:r>
      <w:r>
        <w:t xml:space="preserve">o </w:t>
      </w:r>
      <w:r w:rsidR="00556B70" w:rsidRPr="00556B70">
        <w:t>nie uzyska</w:t>
      </w:r>
      <w:r>
        <w:t xml:space="preserve">niu </w:t>
      </w:r>
      <w:r w:rsidR="00556B70" w:rsidRPr="00556B70">
        <w:t xml:space="preserve">i nie </w:t>
      </w:r>
      <w:r>
        <w:t xml:space="preserve">ubieganiu się o </w:t>
      </w:r>
      <w:r w:rsidR="00556B70" w:rsidRPr="00556B70">
        <w:t xml:space="preserve">dofinansowanie całych lub części kosztów </w:t>
      </w:r>
      <w:r w:rsidR="00556B70">
        <w:t>P</w:t>
      </w:r>
      <w:r w:rsidR="00556B70" w:rsidRPr="00556B70">
        <w:t xml:space="preserve">rzedsięwzięcia, objętych finansowaniem w ramach </w:t>
      </w:r>
      <w:r w:rsidR="00556B70">
        <w:t>P</w:t>
      </w:r>
      <w:r w:rsidR="00556B70" w:rsidRPr="00556B70">
        <w:t>rogramu</w:t>
      </w:r>
      <w:r w:rsidR="00556B70">
        <w:t xml:space="preserve"> NF</w:t>
      </w:r>
      <w:r w:rsidR="00556B70" w:rsidRPr="00556B70">
        <w:t>, z innych środków publicznych</w:t>
      </w:r>
      <w:r w:rsidR="00556B70">
        <w:t xml:space="preserve">. </w:t>
      </w:r>
    </w:p>
    <w:p w:rsidR="00375A43" w:rsidRPr="003E1EDA" w:rsidRDefault="00375A43" w:rsidP="00F573AF">
      <w:pPr>
        <w:pStyle w:val="Akapitzlist"/>
        <w:numPr>
          <w:ilvl w:val="0"/>
          <w:numId w:val="26"/>
        </w:numPr>
        <w:spacing w:line="360" w:lineRule="auto"/>
        <w:jc w:val="both"/>
      </w:pPr>
      <w:r w:rsidRPr="003E1EDA">
        <w:t xml:space="preserve">Kredyt z Dotacją na realizację Przedsięwzięcia udzielany jest przez Bank ze środków własnych Banku lub środków EBOiR w złotych polskich na podstawie Wniosku o </w:t>
      </w:r>
      <w:r w:rsidR="00A02DD9" w:rsidRPr="003E1EDA">
        <w:t>K</w:t>
      </w:r>
      <w:r w:rsidRPr="003E1EDA">
        <w:t>redyt</w:t>
      </w:r>
      <w:r w:rsidR="00A02DD9" w:rsidRPr="003E1EDA">
        <w:t xml:space="preserve"> z Dotacją</w:t>
      </w:r>
      <w:r w:rsidRPr="003E1EDA">
        <w:t xml:space="preserve"> złożonego w Banku przez Kredytobiorcę. </w:t>
      </w:r>
    </w:p>
    <w:p w:rsidR="00375A43" w:rsidRPr="003E1EDA" w:rsidRDefault="00375A43" w:rsidP="00F573AF">
      <w:pPr>
        <w:pStyle w:val="Akapitzlist"/>
        <w:numPr>
          <w:ilvl w:val="0"/>
          <w:numId w:val="26"/>
        </w:numPr>
        <w:spacing w:line="360" w:lineRule="auto"/>
        <w:jc w:val="both"/>
      </w:pPr>
      <w:r w:rsidRPr="003E1EDA">
        <w:t>W przypadku, gdy Kredyt z Dotacją stanowi wyodrębnioną część kredytu udzielonego przez Bank Kredytobiorcy, Dotacją objęta jest wyłącznie część kredytu wykorzystana na Koszty kwalifikowane Przedsięwzięcia.</w:t>
      </w:r>
    </w:p>
    <w:p w:rsidR="00375A43" w:rsidRPr="003E1EDA" w:rsidRDefault="00375A43" w:rsidP="00F573AF">
      <w:pPr>
        <w:pStyle w:val="Akapitzlist"/>
        <w:numPr>
          <w:ilvl w:val="0"/>
          <w:numId w:val="26"/>
        </w:numPr>
        <w:spacing w:line="360" w:lineRule="auto"/>
        <w:jc w:val="both"/>
      </w:pPr>
      <w:r w:rsidRPr="003E1EDA">
        <w:t xml:space="preserve">Bank zażąda ustanowienia przez Kredytobiorcę zabezpieczenia zwrotu udzielonego Kredytu z Dotacją zgodnie z uregulowaniami wewnętrznymi Banku. </w:t>
      </w:r>
    </w:p>
    <w:p w:rsidR="00375A43" w:rsidRPr="003E1EDA" w:rsidRDefault="00375A43" w:rsidP="00F573AF">
      <w:pPr>
        <w:pStyle w:val="Akapitzlist"/>
        <w:numPr>
          <w:ilvl w:val="0"/>
          <w:numId w:val="26"/>
        </w:numPr>
        <w:spacing w:line="360" w:lineRule="auto"/>
        <w:jc w:val="both"/>
      </w:pPr>
      <w:r w:rsidRPr="003E1EDA">
        <w:t xml:space="preserve">Bank jako podmiot udzielający pomocy publicznej realizuje wszystkie obowiązki związane z jej udzielaniem. </w:t>
      </w:r>
    </w:p>
    <w:p w:rsidR="00375A43" w:rsidRPr="003E1EDA" w:rsidRDefault="00375A43" w:rsidP="00F573AF">
      <w:pPr>
        <w:jc w:val="both"/>
      </w:pPr>
    </w:p>
    <w:p w:rsidR="00C077BC" w:rsidRDefault="00C077BC" w:rsidP="00F573AF">
      <w:pPr>
        <w:spacing w:line="360" w:lineRule="auto"/>
        <w:jc w:val="center"/>
        <w:rPr>
          <w:b/>
        </w:rPr>
      </w:pPr>
    </w:p>
    <w:p w:rsidR="00C077BC" w:rsidRDefault="00C077BC" w:rsidP="00F573AF">
      <w:pPr>
        <w:spacing w:line="360" w:lineRule="auto"/>
        <w:jc w:val="center"/>
        <w:rPr>
          <w:b/>
        </w:rPr>
      </w:pPr>
    </w:p>
    <w:p w:rsidR="00C077BC" w:rsidRDefault="00C077BC" w:rsidP="00F573AF">
      <w:pPr>
        <w:spacing w:line="360" w:lineRule="auto"/>
        <w:jc w:val="center"/>
        <w:rPr>
          <w:b/>
        </w:rPr>
      </w:pPr>
    </w:p>
    <w:p w:rsidR="00C077BC" w:rsidRDefault="00C077BC" w:rsidP="00F573AF">
      <w:pPr>
        <w:spacing w:line="360" w:lineRule="auto"/>
        <w:jc w:val="center"/>
        <w:rPr>
          <w:b/>
        </w:rPr>
      </w:pPr>
    </w:p>
    <w:p w:rsidR="00375A43" w:rsidRPr="003E1EDA" w:rsidRDefault="00375A43" w:rsidP="00F573AF">
      <w:pPr>
        <w:spacing w:line="360" w:lineRule="auto"/>
        <w:jc w:val="center"/>
        <w:rPr>
          <w:b/>
        </w:rPr>
      </w:pPr>
      <w:r w:rsidRPr="003E1EDA">
        <w:rPr>
          <w:b/>
        </w:rPr>
        <w:t>§ 5</w:t>
      </w:r>
    </w:p>
    <w:p w:rsidR="00375A43" w:rsidRPr="003E1EDA" w:rsidRDefault="00375A43" w:rsidP="00F573AF">
      <w:pPr>
        <w:spacing w:line="360" w:lineRule="auto"/>
        <w:jc w:val="center"/>
        <w:rPr>
          <w:b/>
        </w:rPr>
      </w:pPr>
      <w:r w:rsidRPr="003E1EDA">
        <w:rPr>
          <w:b/>
        </w:rPr>
        <w:t>[PROCEDURA UBIEGANIA SIĘ O KREDYT Z DOTACJĄ,</w:t>
      </w:r>
    </w:p>
    <w:p w:rsidR="00375A43" w:rsidRPr="003E1EDA" w:rsidRDefault="00375A43" w:rsidP="00F573AF">
      <w:pPr>
        <w:spacing w:line="360" w:lineRule="auto"/>
        <w:jc w:val="center"/>
        <w:rPr>
          <w:b/>
        </w:rPr>
      </w:pPr>
      <w:r w:rsidRPr="003E1EDA">
        <w:rPr>
          <w:b/>
        </w:rPr>
        <w:t>WYKONANIE UMOWY KREDYTU Z DOTACJĄ]</w:t>
      </w:r>
    </w:p>
    <w:p w:rsidR="00375A43" w:rsidRPr="003E1EDA" w:rsidRDefault="00375A43" w:rsidP="00F573AF">
      <w:pPr>
        <w:suppressAutoHyphens/>
        <w:spacing w:line="360" w:lineRule="auto"/>
        <w:ind w:left="360"/>
        <w:jc w:val="both"/>
      </w:pPr>
    </w:p>
    <w:p w:rsidR="00330220" w:rsidRPr="003E1EDA" w:rsidRDefault="00375A43" w:rsidP="00330220">
      <w:pPr>
        <w:numPr>
          <w:ilvl w:val="0"/>
          <w:numId w:val="5"/>
        </w:numPr>
        <w:tabs>
          <w:tab w:val="clear" w:pos="360"/>
          <w:tab w:val="num" w:pos="-2127"/>
        </w:tabs>
        <w:suppressAutoHyphens/>
        <w:spacing w:line="360" w:lineRule="auto"/>
        <w:ind w:left="426"/>
        <w:jc w:val="both"/>
      </w:pPr>
      <w:r w:rsidRPr="003E1EDA">
        <w:t xml:space="preserve">Bank przyjmuje od Kredytobiorcy Wniosek o </w:t>
      </w:r>
      <w:r w:rsidR="006D4804" w:rsidRPr="003E1EDA">
        <w:t>k</w:t>
      </w:r>
      <w:r w:rsidRPr="003E1EDA">
        <w:t xml:space="preserve">redyt </w:t>
      </w:r>
      <w:r w:rsidR="00E5070E" w:rsidRPr="003E1EDA">
        <w:t xml:space="preserve">oraz Wniosek o </w:t>
      </w:r>
      <w:r w:rsidR="009815DF" w:rsidRPr="003E1EDA">
        <w:t>D</w:t>
      </w:r>
      <w:r w:rsidR="00E5070E" w:rsidRPr="003E1EDA">
        <w:t>o</w:t>
      </w:r>
      <w:r w:rsidR="00330220" w:rsidRPr="003E1EDA">
        <w:t xml:space="preserve">tację </w:t>
      </w:r>
      <w:r w:rsidRPr="003E1EDA">
        <w:t>na obowiązujący</w:t>
      </w:r>
      <w:r w:rsidR="00E5070E" w:rsidRPr="003E1EDA">
        <w:t>ch</w:t>
      </w:r>
      <w:r w:rsidRPr="003E1EDA">
        <w:t xml:space="preserve"> formularz</w:t>
      </w:r>
      <w:r w:rsidR="00E5070E" w:rsidRPr="003E1EDA">
        <w:t>ach i zgodnie z uregulowaniami wewnętrznymi Banku</w:t>
      </w:r>
      <w:r w:rsidRPr="003E1EDA">
        <w:t>.</w:t>
      </w:r>
      <w:r w:rsidR="006D4804" w:rsidRPr="003E1EDA">
        <w:t xml:space="preserve"> </w:t>
      </w:r>
      <w:r w:rsidR="00330220" w:rsidRPr="003E1EDA">
        <w:t xml:space="preserve">Wraz z </w:t>
      </w:r>
      <w:r w:rsidR="007216E0">
        <w:t xml:space="preserve">ww. wnioskami </w:t>
      </w:r>
      <w:r w:rsidR="00330220" w:rsidRPr="003E1EDA">
        <w:t>przyjmowane są następujące dokumenty:</w:t>
      </w:r>
    </w:p>
    <w:p w:rsidR="00330220" w:rsidRPr="003E1EDA" w:rsidRDefault="00330220" w:rsidP="00F168A6">
      <w:pPr>
        <w:numPr>
          <w:ilvl w:val="0"/>
          <w:numId w:val="51"/>
        </w:numPr>
        <w:suppressAutoHyphens/>
        <w:spacing w:line="360" w:lineRule="auto"/>
        <w:ind w:left="851" w:hanging="425"/>
        <w:jc w:val="both"/>
      </w:pPr>
      <w:r w:rsidRPr="003E1EDA">
        <w:t>w przypadku Inwestycji LEME:</w:t>
      </w:r>
    </w:p>
    <w:p w:rsidR="00F168A6" w:rsidRPr="003E1EDA" w:rsidRDefault="00F168A6" w:rsidP="00F168A6">
      <w:pPr>
        <w:numPr>
          <w:ilvl w:val="0"/>
          <w:numId w:val="52"/>
        </w:numPr>
        <w:spacing w:line="360" w:lineRule="auto"/>
      </w:pPr>
      <w:r w:rsidRPr="003E1EDA">
        <w:t xml:space="preserve">Formularz de minimis, </w:t>
      </w:r>
    </w:p>
    <w:p w:rsidR="00F168A6" w:rsidRPr="003E1EDA" w:rsidRDefault="00F168A6" w:rsidP="00F168A6">
      <w:pPr>
        <w:numPr>
          <w:ilvl w:val="0"/>
          <w:numId w:val="52"/>
        </w:numPr>
        <w:spacing w:line="360" w:lineRule="auto"/>
      </w:pPr>
      <w:r w:rsidRPr="003E1EDA">
        <w:t>Certyfikat LEME,</w:t>
      </w:r>
    </w:p>
    <w:p w:rsidR="00F168A6" w:rsidRPr="003E1EDA" w:rsidRDefault="00F168A6" w:rsidP="00F168A6">
      <w:pPr>
        <w:numPr>
          <w:ilvl w:val="0"/>
          <w:numId w:val="51"/>
        </w:numPr>
        <w:suppressAutoHyphens/>
        <w:spacing w:line="360" w:lineRule="auto"/>
        <w:ind w:left="851" w:hanging="425"/>
        <w:jc w:val="both"/>
      </w:pPr>
      <w:r w:rsidRPr="003E1EDA">
        <w:t>w przypadku Inwestycji Wspomaganych:</w:t>
      </w:r>
    </w:p>
    <w:p w:rsidR="00F168A6" w:rsidRPr="003E1EDA" w:rsidRDefault="00F168A6" w:rsidP="00F168A6">
      <w:pPr>
        <w:numPr>
          <w:ilvl w:val="0"/>
          <w:numId w:val="55"/>
        </w:numPr>
        <w:spacing w:line="360" w:lineRule="auto"/>
      </w:pPr>
      <w:r w:rsidRPr="003E1EDA">
        <w:t xml:space="preserve">Formularz de minimis, </w:t>
      </w:r>
    </w:p>
    <w:p w:rsidR="00F168A6" w:rsidRPr="003E1EDA" w:rsidRDefault="00F168A6" w:rsidP="00F168A6">
      <w:pPr>
        <w:numPr>
          <w:ilvl w:val="0"/>
          <w:numId w:val="55"/>
        </w:numPr>
        <w:spacing w:line="360" w:lineRule="auto"/>
      </w:pPr>
      <w:r w:rsidRPr="003E1EDA">
        <w:t xml:space="preserve">Raport z Oceny Projektu, </w:t>
      </w:r>
    </w:p>
    <w:p w:rsidR="00F168A6" w:rsidRPr="003E1EDA" w:rsidRDefault="00F168A6" w:rsidP="00F168A6">
      <w:pPr>
        <w:numPr>
          <w:ilvl w:val="0"/>
          <w:numId w:val="55"/>
        </w:numPr>
        <w:spacing w:line="360" w:lineRule="auto"/>
      </w:pPr>
      <w:r w:rsidRPr="003E1EDA">
        <w:t xml:space="preserve">Streszczenie Oceny Energetycznej, </w:t>
      </w:r>
    </w:p>
    <w:p w:rsidR="00F168A6" w:rsidRPr="003E1EDA" w:rsidRDefault="00F168A6" w:rsidP="00F168A6">
      <w:pPr>
        <w:numPr>
          <w:ilvl w:val="0"/>
          <w:numId w:val="55"/>
        </w:numPr>
        <w:spacing w:line="360" w:lineRule="auto"/>
      </w:pPr>
      <w:r w:rsidRPr="003E1EDA">
        <w:t>Raport z Audytu Energetycznego (opcjonalnie)</w:t>
      </w:r>
      <w:r w:rsidR="005F11A5" w:rsidRPr="003E1EDA">
        <w:t xml:space="preserve">. </w:t>
      </w:r>
    </w:p>
    <w:p w:rsidR="00375A43" w:rsidRPr="003E1EDA" w:rsidRDefault="00375A43" w:rsidP="00F168A6">
      <w:pPr>
        <w:numPr>
          <w:ilvl w:val="0"/>
          <w:numId w:val="5"/>
        </w:numPr>
        <w:tabs>
          <w:tab w:val="clear" w:pos="360"/>
        </w:tabs>
        <w:spacing w:line="360" w:lineRule="auto"/>
        <w:jc w:val="both"/>
      </w:pPr>
      <w:r w:rsidRPr="003E1EDA">
        <w:t xml:space="preserve">Bank dokonuje oceny i weryfikacji pod względem formalnym i merytorycznym Wniosku o </w:t>
      </w:r>
      <w:r w:rsidR="006D4804" w:rsidRPr="003E1EDA">
        <w:t>k</w:t>
      </w:r>
      <w:r w:rsidRPr="003E1EDA">
        <w:t xml:space="preserve">redyt </w:t>
      </w:r>
      <w:r w:rsidR="006D4804" w:rsidRPr="003E1EDA">
        <w:t xml:space="preserve">oraz Wniosku o </w:t>
      </w:r>
      <w:r w:rsidR="009815DF" w:rsidRPr="003E1EDA">
        <w:t>D</w:t>
      </w:r>
      <w:r w:rsidR="006D4804" w:rsidRPr="003E1EDA">
        <w:t>o</w:t>
      </w:r>
      <w:r w:rsidR="00330220" w:rsidRPr="003E1EDA">
        <w:t>tację</w:t>
      </w:r>
      <w:r w:rsidRPr="003E1EDA">
        <w:t xml:space="preserve">, w zakresie ich zgodności z postanowieniami Umowy, w szczególności Programem </w:t>
      </w:r>
      <w:r w:rsidR="006D4804" w:rsidRPr="003E1EDA">
        <w:t>NF</w:t>
      </w:r>
      <w:r w:rsidRPr="003E1EDA">
        <w:t>, a także oceny zdolności kredytowej Kredytobiorcy</w:t>
      </w:r>
      <w:r w:rsidRPr="003E1EDA">
        <w:rPr>
          <w:b/>
        </w:rPr>
        <w:t xml:space="preserve"> </w:t>
      </w:r>
      <w:r w:rsidRPr="003E1EDA">
        <w:t xml:space="preserve">oraz dokonuje </w:t>
      </w:r>
      <w:r w:rsidR="006D4804" w:rsidRPr="003E1EDA">
        <w:t xml:space="preserve">kwalifikacji </w:t>
      </w:r>
      <w:r w:rsidRPr="003E1EDA">
        <w:t>Przedsięwzięcia, na realizację którego zostanie przyznany Kredyt</w:t>
      </w:r>
      <w:r w:rsidR="00CE74C4">
        <w:br/>
      </w:r>
      <w:r w:rsidRPr="003E1EDA">
        <w:t xml:space="preserve">z Dotacją. </w:t>
      </w:r>
    </w:p>
    <w:p w:rsidR="00375A43" w:rsidRPr="003E1EDA" w:rsidRDefault="00375A43" w:rsidP="00F573AF">
      <w:pPr>
        <w:numPr>
          <w:ilvl w:val="0"/>
          <w:numId w:val="5"/>
        </w:numPr>
        <w:tabs>
          <w:tab w:val="clear" w:pos="360"/>
        </w:tabs>
        <w:spacing w:line="360" w:lineRule="auto"/>
        <w:jc w:val="both"/>
      </w:pPr>
      <w:r w:rsidRPr="003E1EDA">
        <w:t xml:space="preserve">Bank, biorąc pod uwagę </w:t>
      </w:r>
      <w:r w:rsidR="006D4804" w:rsidRPr="003E1EDA">
        <w:t>informacje zawarte w złożonym przez Kredytobiorcę Wniosku</w:t>
      </w:r>
      <w:r w:rsidR="00CE74C4">
        <w:br/>
      </w:r>
      <w:r w:rsidR="006D4804" w:rsidRPr="003E1EDA">
        <w:t xml:space="preserve">o </w:t>
      </w:r>
      <w:r w:rsidR="009815DF" w:rsidRPr="003E1EDA">
        <w:t>D</w:t>
      </w:r>
      <w:r w:rsidR="006D4804" w:rsidRPr="003E1EDA">
        <w:t>o</w:t>
      </w:r>
      <w:r w:rsidR="00330220" w:rsidRPr="003E1EDA">
        <w:t xml:space="preserve">tację </w:t>
      </w:r>
      <w:r w:rsidR="006D4804" w:rsidRPr="003E1EDA">
        <w:t xml:space="preserve">oraz Formularzu de minimis przeprowadza </w:t>
      </w:r>
      <w:r w:rsidR="008F5A37" w:rsidRPr="003E1EDA">
        <w:t xml:space="preserve">weryfikacje </w:t>
      </w:r>
      <w:r w:rsidRPr="003E1EDA">
        <w:t>wnioskowane</w:t>
      </w:r>
      <w:r w:rsidR="006D4804" w:rsidRPr="003E1EDA">
        <w:t>go</w:t>
      </w:r>
      <w:r w:rsidRPr="003E1EDA">
        <w:t xml:space="preserve"> wsparci</w:t>
      </w:r>
      <w:r w:rsidR="006D4804" w:rsidRPr="003E1EDA">
        <w:t>a</w:t>
      </w:r>
      <w:r w:rsidRPr="003E1EDA">
        <w:t xml:space="preserve"> w formie Dotacji </w:t>
      </w:r>
      <w:r w:rsidR="008F5A37" w:rsidRPr="003E1EDA">
        <w:t xml:space="preserve">w zakresie </w:t>
      </w:r>
      <w:r w:rsidR="00782A40" w:rsidRPr="003E1EDA">
        <w:t xml:space="preserve">dopuszczalności </w:t>
      </w:r>
      <w:r w:rsidRPr="003E1EDA">
        <w:t>pomoc</w:t>
      </w:r>
      <w:r w:rsidR="008F5A37" w:rsidRPr="003E1EDA">
        <w:t>y</w:t>
      </w:r>
      <w:r w:rsidRPr="003E1EDA">
        <w:t xml:space="preserve"> publiczn</w:t>
      </w:r>
      <w:r w:rsidR="008F5A37" w:rsidRPr="003E1EDA">
        <w:t>ej</w:t>
      </w:r>
      <w:r w:rsidRPr="003E1EDA">
        <w:t xml:space="preserve">. </w:t>
      </w:r>
    </w:p>
    <w:p w:rsidR="00375A43" w:rsidRPr="003E1EDA" w:rsidRDefault="00375A43" w:rsidP="00F573AF">
      <w:pPr>
        <w:numPr>
          <w:ilvl w:val="0"/>
          <w:numId w:val="5"/>
        </w:numPr>
        <w:tabs>
          <w:tab w:val="clear" w:pos="360"/>
        </w:tabs>
        <w:spacing w:line="360" w:lineRule="auto"/>
        <w:jc w:val="both"/>
      </w:pPr>
      <w:r w:rsidRPr="003E1EDA">
        <w:t>Bank może odmówić udzielenia Kredytu z Dotacją w szczególności ze względu na:</w:t>
      </w:r>
    </w:p>
    <w:p w:rsidR="00330220" w:rsidRPr="003E1EDA" w:rsidRDefault="00330220" w:rsidP="00330220">
      <w:pPr>
        <w:numPr>
          <w:ilvl w:val="0"/>
          <w:numId w:val="27"/>
        </w:numPr>
        <w:spacing w:line="360" w:lineRule="auto"/>
        <w:ind w:left="714" w:hanging="357"/>
        <w:jc w:val="both"/>
      </w:pPr>
      <w:r w:rsidRPr="003E1EDA">
        <w:t xml:space="preserve">niezłożenie przez Kredytobiorcę Wniosku o </w:t>
      </w:r>
      <w:r w:rsidR="009815DF" w:rsidRPr="003E1EDA">
        <w:t>D</w:t>
      </w:r>
      <w:r w:rsidRPr="003E1EDA">
        <w:t>otację;</w:t>
      </w:r>
    </w:p>
    <w:p w:rsidR="00375A43" w:rsidRPr="003E1EDA" w:rsidRDefault="00330220" w:rsidP="00F573AF">
      <w:pPr>
        <w:pStyle w:val="Akapitzlist"/>
        <w:numPr>
          <w:ilvl w:val="0"/>
          <w:numId w:val="27"/>
        </w:numPr>
        <w:spacing w:line="360" w:lineRule="auto"/>
        <w:jc w:val="both"/>
      </w:pPr>
      <w:r w:rsidRPr="003E1EDA">
        <w:t>z</w:t>
      </w:r>
      <w:r w:rsidR="00375A43" w:rsidRPr="003E1EDA">
        <w:t xml:space="preserve">łożenie przez Kredytobiorcę niekompletnego lub niezgodnego z postanowieniami Umowy Wniosku o </w:t>
      </w:r>
      <w:r w:rsidR="009815DF" w:rsidRPr="003E1EDA">
        <w:t>D</w:t>
      </w:r>
      <w:r w:rsidRPr="003E1EDA">
        <w:t xml:space="preserve">otację </w:t>
      </w:r>
      <w:r w:rsidR="00375A43" w:rsidRPr="003E1EDA">
        <w:t xml:space="preserve">i nieuzupełnienie go w wyznaczonym przez Bank terminie; </w:t>
      </w:r>
    </w:p>
    <w:p w:rsidR="00375A43" w:rsidRPr="003E1EDA" w:rsidRDefault="00375A43" w:rsidP="00F573AF">
      <w:pPr>
        <w:pStyle w:val="Akapitzlist"/>
        <w:numPr>
          <w:ilvl w:val="0"/>
          <w:numId w:val="27"/>
        </w:numPr>
        <w:spacing w:line="360" w:lineRule="auto"/>
        <w:jc w:val="both"/>
      </w:pPr>
      <w:r w:rsidRPr="003E1EDA">
        <w:t xml:space="preserve">podanie przez Kredytobiorcę we Wniosku o </w:t>
      </w:r>
      <w:r w:rsidR="009815DF" w:rsidRPr="003E1EDA">
        <w:t>D</w:t>
      </w:r>
      <w:r w:rsidR="00330220" w:rsidRPr="003E1EDA">
        <w:t xml:space="preserve">otacje </w:t>
      </w:r>
      <w:r w:rsidRPr="003E1EDA">
        <w:t>nieprawdziwych danych oraz informacji;</w:t>
      </w:r>
    </w:p>
    <w:p w:rsidR="00375A43" w:rsidRPr="003E1EDA" w:rsidRDefault="00375A43" w:rsidP="00F573AF">
      <w:pPr>
        <w:pStyle w:val="Akapitzlist"/>
        <w:numPr>
          <w:ilvl w:val="0"/>
          <w:numId w:val="27"/>
        </w:numPr>
        <w:spacing w:line="360" w:lineRule="auto"/>
        <w:jc w:val="both"/>
      </w:pPr>
      <w:r w:rsidRPr="003E1EDA">
        <w:t>brak zdolności Kredytobiorcy do spłaty Kredytu z Dotacją;</w:t>
      </w:r>
    </w:p>
    <w:p w:rsidR="00375A43" w:rsidRPr="003E1EDA" w:rsidRDefault="00375A43" w:rsidP="00F573AF">
      <w:pPr>
        <w:pStyle w:val="Akapitzlist"/>
        <w:numPr>
          <w:ilvl w:val="0"/>
          <w:numId w:val="27"/>
        </w:numPr>
        <w:spacing w:line="360" w:lineRule="auto"/>
        <w:jc w:val="both"/>
      </w:pPr>
      <w:r w:rsidRPr="003E1EDA">
        <w:lastRenderedPageBreak/>
        <w:t>brak możliwości zabezpieczenia przez Kredytobiorcę spłaty Kredytu z Dotacją.</w:t>
      </w:r>
    </w:p>
    <w:p w:rsidR="00375A43" w:rsidRPr="003E1EDA" w:rsidRDefault="00375A43" w:rsidP="00F573AF">
      <w:pPr>
        <w:spacing w:line="360" w:lineRule="auto"/>
        <w:ind w:left="360"/>
        <w:jc w:val="both"/>
      </w:pPr>
      <w:r w:rsidRPr="003E1EDA">
        <w:t xml:space="preserve">O odmowie udzielenia Kredytu z Dotacją </w:t>
      </w:r>
      <w:r w:rsidR="00037968" w:rsidRPr="003E1EDA">
        <w:t xml:space="preserve">Kredytobiorcę powiadamia </w:t>
      </w:r>
      <w:r w:rsidRPr="003E1EDA">
        <w:t>Bank.</w:t>
      </w:r>
    </w:p>
    <w:p w:rsidR="00375A43" w:rsidRPr="003E1EDA" w:rsidRDefault="00375A43" w:rsidP="00F573AF">
      <w:pPr>
        <w:numPr>
          <w:ilvl w:val="0"/>
          <w:numId w:val="5"/>
        </w:numPr>
        <w:tabs>
          <w:tab w:val="clear" w:pos="360"/>
        </w:tabs>
        <w:suppressAutoHyphens/>
        <w:spacing w:line="360" w:lineRule="auto"/>
        <w:jc w:val="both"/>
      </w:pPr>
      <w:r w:rsidRPr="003E1EDA">
        <w:t xml:space="preserve">Bank zobowiązuje się do rozpatrzenia </w:t>
      </w:r>
      <w:r w:rsidR="00330220" w:rsidRPr="003E1EDA">
        <w:t xml:space="preserve">Wniosku o kredyt oraz </w:t>
      </w:r>
      <w:r w:rsidRPr="003E1EDA">
        <w:t xml:space="preserve">Wniosku o </w:t>
      </w:r>
      <w:r w:rsidR="009815DF" w:rsidRPr="003E1EDA">
        <w:t>D</w:t>
      </w:r>
      <w:r w:rsidR="00330220" w:rsidRPr="003E1EDA">
        <w:t xml:space="preserve">otację bez zbędnej zwłoki, </w:t>
      </w:r>
      <w:r w:rsidRPr="003E1EDA">
        <w:t>w terminie obowiązującym w uregulowaniach wewnętrznych Banku.</w:t>
      </w:r>
      <w:r w:rsidR="00330220" w:rsidRPr="003E1EDA">
        <w:t xml:space="preserve"> </w:t>
      </w:r>
    </w:p>
    <w:p w:rsidR="00375A43" w:rsidRPr="003E1EDA" w:rsidRDefault="00375A43" w:rsidP="00F573AF">
      <w:pPr>
        <w:numPr>
          <w:ilvl w:val="0"/>
          <w:numId w:val="5"/>
        </w:numPr>
        <w:tabs>
          <w:tab w:val="clear" w:pos="360"/>
        </w:tabs>
        <w:suppressAutoHyphens/>
        <w:spacing w:line="360" w:lineRule="auto"/>
        <w:jc w:val="both"/>
      </w:pPr>
      <w:r w:rsidRPr="003E1EDA">
        <w:t xml:space="preserve">Po </w:t>
      </w:r>
      <w:r w:rsidR="00330220" w:rsidRPr="003E1EDA">
        <w:t xml:space="preserve">pozytywnej ocenie </w:t>
      </w:r>
      <w:r w:rsidRPr="003E1EDA">
        <w:t xml:space="preserve">Wniosku o </w:t>
      </w:r>
      <w:r w:rsidR="00330220" w:rsidRPr="003E1EDA">
        <w:t>k</w:t>
      </w:r>
      <w:r w:rsidRPr="003E1EDA">
        <w:t xml:space="preserve">redyt </w:t>
      </w:r>
      <w:r w:rsidR="00330220" w:rsidRPr="003E1EDA">
        <w:t>ora</w:t>
      </w:r>
      <w:r w:rsidRPr="003E1EDA">
        <w:t>z</w:t>
      </w:r>
      <w:r w:rsidR="00330220" w:rsidRPr="003E1EDA">
        <w:t xml:space="preserve"> Wniosku o</w:t>
      </w:r>
      <w:r w:rsidRPr="003E1EDA">
        <w:t xml:space="preserve"> </w:t>
      </w:r>
      <w:r w:rsidR="009815DF" w:rsidRPr="003E1EDA">
        <w:t>D</w:t>
      </w:r>
      <w:r w:rsidRPr="003E1EDA">
        <w:t>otacj</w:t>
      </w:r>
      <w:r w:rsidR="00330220" w:rsidRPr="003E1EDA">
        <w:t>ę</w:t>
      </w:r>
      <w:r w:rsidRPr="003E1EDA">
        <w:t xml:space="preserve"> i dokonaniu oceny możliwości udzielenia Kredytu z Dotacją, Bank podejmuje decyzję o przyznaniu Kredytu z Dotacją i zawiera z Kredytobiorcą Umowę Kredytu z Dotacją uwzględniającą postanowienia Umowy. </w:t>
      </w:r>
    </w:p>
    <w:p w:rsidR="00375A43" w:rsidRPr="003E1EDA" w:rsidRDefault="00375A43" w:rsidP="00F573AF">
      <w:pPr>
        <w:numPr>
          <w:ilvl w:val="0"/>
          <w:numId w:val="5"/>
        </w:numPr>
        <w:tabs>
          <w:tab w:val="clear" w:pos="360"/>
        </w:tabs>
        <w:suppressAutoHyphens/>
        <w:spacing w:line="360" w:lineRule="auto"/>
        <w:jc w:val="both"/>
      </w:pPr>
      <w:r w:rsidRPr="003E1EDA">
        <w:t xml:space="preserve">Zawarcie Umowy Kredytu z Dotacją przez Bank jest jednoczesnym oświadczeniem Banku, że planowane Przedsięwzięcie jest zgodne z Programem </w:t>
      </w:r>
      <w:r w:rsidR="00330220" w:rsidRPr="003E1EDA">
        <w:t>NF</w:t>
      </w:r>
      <w:r w:rsidRPr="003E1EDA">
        <w:t xml:space="preserve"> oraz pozostałymi postanowieniami Umowy.</w:t>
      </w:r>
      <w:r w:rsidR="00330220" w:rsidRPr="003E1EDA">
        <w:t xml:space="preserve"> Ocena zgodności dokonywana jest przez Bank na podstawie dokumentów wymienionych w ust 1. </w:t>
      </w:r>
    </w:p>
    <w:p w:rsidR="00375A43" w:rsidRPr="003E1EDA" w:rsidRDefault="00375A43" w:rsidP="002B20D5">
      <w:pPr>
        <w:numPr>
          <w:ilvl w:val="0"/>
          <w:numId w:val="5"/>
        </w:numPr>
        <w:spacing w:line="360" w:lineRule="auto"/>
        <w:jc w:val="both"/>
        <w:rPr>
          <w:b/>
        </w:rPr>
      </w:pPr>
      <w:r w:rsidRPr="003E1EDA">
        <w:t>Kredyt z Dotacją wypłacany jest przez Bank</w:t>
      </w:r>
      <w:r w:rsidR="00F168A6" w:rsidRPr="003E1EDA">
        <w:t>,</w:t>
      </w:r>
      <w:r w:rsidRPr="003E1EDA">
        <w:t xml:space="preserve"> zgodnie z Umową Kredytu z Dotacją</w:t>
      </w:r>
      <w:r w:rsidR="00F168A6" w:rsidRPr="003E1EDA">
        <w:t xml:space="preserve">, </w:t>
      </w:r>
      <w:r w:rsidR="002B20D5">
        <w:t xml:space="preserve"> </w:t>
      </w:r>
      <w:r w:rsidRPr="003E1EDA">
        <w:t xml:space="preserve">bezgotówkowo poprzez dokonywanie zleceń płatniczych bezpośrednio na konto wykonawcy/dostawcy </w:t>
      </w:r>
      <w:r w:rsidR="00676659">
        <w:t xml:space="preserve">lub konto Kredytobiorcy w przypadku refundacji poniesionych przez niego wydatków, </w:t>
      </w:r>
      <w:r w:rsidRPr="003E1EDA">
        <w:t xml:space="preserve">na podstawie wystawionych faktur dokumentujących poniesienie Kosztów kwalifikowanych. Oryginały faktur zostaną opatrzone adnotacją pracownika Banku „opłacono w dniu ….. w kwocie …….PLN ze środków Kredytu z Dotacją - umowa kredytu nr ….. z dnia …..”. </w:t>
      </w:r>
      <w:r w:rsidR="007B3A8B">
        <w:t>W przypadku re</w:t>
      </w:r>
      <w:r w:rsidR="00676659">
        <w:t>fundacji poniesionych przez Kredytobiorcę wydatków, Kredytobiorca zobowiązany jest przedstawić w Banku dokumenty potwierdzające ich poniesienie (dowody zapłaty).</w:t>
      </w:r>
      <w:r w:rsidR="00676659" w:rsidDel="00676659">
        <w:t xml:space="preserve"> </w:t>
      </w:r>
    </w:p>
    <w:p w:rsidR="00676659" w:rsidRDefault="00676659" w:rsidP="002B20D5">
      <w:pPr>
        <w:spacing w:line="276" w:lineRule="auto"/>
        <w:jc w:val="both"/>
        <w:rPr>
          <w:b/>
        </w:rPr>
      </w:pPr>
    </w:p>
    <w:p w:rsidR="00375A43" w:rsidRPr="003E1EDA" w:rsidRDefault="00375A43" w:rsidP="00676659">
      <w:pPr>
        <w:spacing w:line="360" w:lineRule="auto"/>
        <w:jc w:val="center"/>
        <w:rPr>
          <w:b/>
        </w:rPr>
      </w:pPr>
      <w:r w:rsidRPr="003E1EDA">
        <w:rPr>
          <w:b/>
        </w:rPr>
        <w:t>§ 6</w:t>
      </w:r>
    </w:p>
    <w:p w:rsidR="00375A43" w:rsidRPr="003E1EDA" w:rsidRDefault="00375A43" w:rsidP="00F573AF">
      <w:pPr>
        <w:spacing w:line="360" w:lineRule="auto"/>
        <w:jc w:val="center"/>
        <w:rPr>
          <w:b/>
        </w:rPr>
      </w:pPr>
      <w:r w:rsidRPr="003E1EDA">
        <w:rPr>
          <w:b/>
        </w:rPr>
        <w:t>[TRYB I TERMIN PRZEKAZANIA DOTACJI NFOŚIGW]</w:t>
      </w:r>
    </w:p>
    <w:p w:rsidR="00375A43" w:rsidRPr="003E1EDA" w:rsidRDefault="00375A43" w:rsidP="00F573AF">
      <w:pPr>
        <w:jc w:val="both"/>
      </w:pPr>
    </w:p>
    <w:p w:rsidR="002D01A9" w:rsidRPr="003E1EDA" w:rsidRDefault="002D01A9" w:rsidP="002D01A9">
      <w:pPr>
        <w:numPr>
          <w:ilvl w:val="0"/>
          <w:numId w:val="28"/>
        </w:numPr>
        <w:spacing w:line="360" w:lineRule="auto"/>
        <w:jc w:val="both"/>
      </w:pPr>
      <w:r w:rsidRPr="003E1EDA">
        <w:t xml:space="preserve">Dotacja na </w:t>
      </w:r>
      <w:r w:rsidRPr="003E1EDA">
        <w:rPr>
          <w:rFonts w:cs="Arial"/>
          <w:color w:val="000000"/>
        </w:rPr>
        <w:t xml:space="preserve">częściową spłatę </w:t>
      </w:r>
      <w:r w:rsidRPr="003E1EDA">
        <w:t xml:space="preserve">kapitału Kredytu z Dotacją jest udzielana przez NFOŚiGW w zależności od rodzaju Przedsięwzięcia, w wysokości określonej w Programie </w:t>
      </w:r>
      <w:r w:rsidR="00F168A6" w:rsidRPr="003E1EDA">
        <w:t>NF</w:t>
      </w:r>
      <w:r w:rsidRPr="003E1EDA">
        <w:t>.</w:t>
      </w:r>
      <w:r w:rsidR="00F168A6" w:rsidRPr="003E1EDA">
        <w:t xml:space="preserve"> </w:t>
      </w:r>
    </w:p>
    <w:p w:rsidR="00375A43" w:rsidRPr="003E1EDA" w:rsidRDefault="00375A43" w:rsidP="00F573AF">
      <w:pPr>
        <w:pStyle w:val="Akapitzlist"/>
        <w:numPr>
          <w:ilvl w:val="0"/>
          <w:numId w:val="28"/>
        </w:numPr>
        <w:spacing w:line="360" w:lineRule="auto"/>
        <w:jc w:val="both"/>
      </w:pPr>
      <w:r w:rsidRPr="003E1EDA">
        <w:t xml:space="preserve">Bank występuje o środki na Dotacje po </w:t>
      </w:r>
      <w:r w:rsidR="00B170A4" w:rsidRPr="003E1EDA">
        <w:t xml:space="preserve">zakończeniu </w:t>
      </w:r>
      <w:r w:rsidRPr="003E1EDA">
        <w:t>Przedsięwzięcia</w:t>
      </w:r>
      <w:r w:rsidR="00B170A4" w:rsidRPr="003E1EDA">
        <w:t xml:space="preserve">, </w:t>
      </w:r>
      <w:r w:rsidRPr="003E1EDA">
        <w:t>osiągnięciu</w:t>
      </w:r>
      <w:r w:rsidR="00CE74C4">
        <w:br/>
      </w:r>
      <w:r w:rsidR="00B170A4" w:rsidRPr="003E1EDA">
        <w:t>i zweryfikowaniu</w:t>
      </w:r>
      <w:r w:rsidRPr="003E1EDA">
        <w:t xml:space="preserve"> Efektu Przedsięwzięcia</w:t>
      </w:r>
      <w:r w:rsidR="00B170A4" w:rsidRPr="003E1EDA">
        <w:t>,</w:t>
      </w:r>
      <w:r w:rsidRPr="003E1EDA">
        <w:t xml:space="preserve"> </w:t>
      </w:r>
      <w:r w:rsidR="00B170A4" w:rsidRPr="003E1EDA">
        <w:t>zgodnie z postanowieniami Umowy Kredytu</w:t>
      </w:r>
      <w:r w:rsidR="00CE74C4">
        <w:br/>
      </w:r>
      <w:r w:rsidR="00B170A4" w:rsidRPr="003E1EDA">
        <w:t>z Dotacją</w:t>
      </w:r>
      <w:r w:rsidRPr="003E1EDA">
        <w:t xml:space="preserve">, po otrzymaniu </w:t>
      </w:r>
      <w:r w:rsidR="00F168A6" w:rsidRPr="003E1EDA">
        <w:t>Certyfikatu PWZP</w:t>
      </w:r>
      <w:r w:rsidRPr="003E1EDA">
        <w:t>, o który</w:t>
      </w:r>
      <w:r w:rsidR="00F168A6" w:rsidRPr="003E1EDA">
        <w:t>m</w:t>
      </w:r>
      <w:r w:rsidRPr="003E1EDA">
        <w:t xml:space="preserve"> mowa w § 4 ust. 3 pkt 8 lit b)</w:t>
      </w:r>
      <w:r w:rsidR="00EE0653">
        <w:t xml:space="preserve"> oraz po przeprowadzeniu przez Bank kontroli Przedsięwzięcia na zasadach określonych w </w:t>
      </w:r>
      <w:r w:rsidR="00EE0653" w:rsidRPr="00EE0653">
        <w:t>§</w:t>
      </w:r>
      <w:r w:rsidR="00EE0653">
        <w:t xml:space="preserve"> 7 Umowy</w:t>
      </w:r>
      <w:r w:rsidRPr="003E1EDA">
        <w:t xml:space="preserve">. Bank przechowuje kopie dokumentów, o których mowa w § 4 ust. 3 pkt 8 Umowy. </w:t>
      </w:r>
    </w:p>
    <w:p w:rsidR="00375A43" w:rsidRPr="003E1EDA" w:rsidRDefault="00375A43" w:rsidP="00F573AF">
      <w:pPr>
        <w:pStyle w:val="Akapitzlist"/>
        <w:numPr>
          <w:ilvl w:val="0"/>
          <w:numId w:val="28"/>
        </w:numPr>
        <w:spacing w:line="360" w:lineRule="auto"/>
        <w:jc w:val="both"/>
      </w:pPr>
      <w:r w:rsidRPr="003E1EDA">
        <w:lastRenderedPageBreak/>
        <w:t xml:space="preserve">Bank przekazuje w Formie elektronicznej na skrzynkę podawczą NFOŚiGW na portalu ePUAP </w:t>
      </w:r>
      <w:r w:rsidR="00B170A4" w:rsidRPr="003E1EDA">
        <w:t>wystąpienie o środki na dotację NFOŚiGW na częściowa spłatę kapitału kredytów</w:t>
      </w:r>
      <w:r w:rsidRPr="003E1EDA">
        <w:t xml:space="preserve"> w terminie 10 – go dnia miesiąca, ale nie później niż po upływie </w:t>
      </w:r>
      <w:r w:rsidR="00B170A4" w:rsidRPr="003E1EDA">
        <w:t xml:space="preserve">90 dni </w:t>
      </w:r>
      <w:r w:rsidRPr="003E1EDA">
        <w:t xml:space="preserve">od dnia złożenia przez Kredytobiorcę w Banku, który udzielił Kredytu z Dotacją, </w:t>
      </w:r>
      <w:r w:rsidR="00B170A4" w:rsidRPr="003E1EDA">
        <w:t>Certyfikatu PWZP</w:t>
      </w:r>
      <w:r w:rsidRPr="003E1EDA">
        <w:rPr>
          <w:color w:val="000000"/>
          <w:spacing w:val="4"/>
        </w:rPr>
        <w:t xml:space="preserve">. </w:t>
      </w:r>
      <w:r w:rsidRPr="003E1EDA">
        <w:t xml:space="preserve">Wzór </w:t>
      </w:r>
      <w:r w:rsidR="00B170A4" w:rsidRPr="003E1EDA">
        <w:t xml:space="preserve">formularza </w:t>
      </w:r>
      <w:r w:rsidR="00733F7D" w:rsidRPr="003E1EDA">
        <w:t>„</w:t>
      </w:r>
      <w:r w:rsidR="00B170A4" w:rsidRPr="003E1EDA">
        <w:rPr>
          <w:b/>
        </w:rPr>
        <w:t>Wniosku o wypłatę dotacji</w:t>
      </w:r>
      <w:r w:rsidR="00733F7D" w:rsidRPr="003E1EDA">
        <w:t>”</w:t>
      </w:r>
      <w:r w:rsidR="00B170A4" w:rsidRPr="003E1EDA">
        <w:t xml:space="preserve"> </w:t>
      </w:r>
      <w:r w:rsidRPr="003E1EDA">
        <w:t xml:space="preserve">oraz format i zakres danych przekazywanych drogą elektroniczną określa </w:t>
      </w:r>
      <w:r w:rsidRPr="003E1EDA">
        <w:rPr>
          <w:b/>
        </w:rPr>
        <w:t xml:space="preserve">Załącznik nr </w:t>
      </w:r>
      <w:r w:rsidR="001927C6" w:rsidRPr="003E1EDA">
        <w:rPr>
          <w:b/>
        </w:rPr>
        <w:t>7</w:t>
      </w:r>
      <w:r w:rsidR="00B170A4" w:rsidRPr="003E1EDA">
        <w:rPr>
          <w:b/>
        </w:rPr>
        <w:t xml:space="preserve"> do Umowy</w:t>
      </w:r>
      <w:r w:rsidRPr="003E1EDA">
        <w:rPr>
          <w:b/>
        </w:rPr>
        <w:t>.</w:t>
      </w:r>
      <w:r w:rsidRPr="003E1EDA">
        <w:t xml:space="preserve"> </w:t>
      </w:r>
    </w:p>
    <w:p w:rsidR="00375A43" w:rsidRPr="003E1EDA" w:rsidRDefault="00375A43" w:rsidP="00F573AF">
      <w:pPr>
        <w:pStyle w:val="Akapitzlist"/>
        <w:numPr>
          <w:ilvl w:val="0"/>
          <w:numId w:val="28"/>
        </w:numPr>
        <w:spacing w:line="360" w:lineRule="auto"/>
        <w:jc w:val="both"/>
      </w:pPr>
      <w:r w:rsidRPr="003E1EDA">
        <w:t>Dotacja jest wypłacana przez NFOŚiGW na rachunek Banku ………………………………………….…….  w terminie do 30 dni od dnia otrzymania W</w:t>
      </w:r>
      <w:r w:rsidR="00B170A4" w:rsidRPr="003E1EDA">
        <w:t xml:space="preserve">niosku o wypłatę dotacji. </w:t>
      </w:r>
      <w:r w:rsidR="00840ED6" w:rsidRPr="003E1EDA">
        <w:t xml:space="preserve"> </w:t>
      </w:r>
    </w:p>
    <w:p w:rsidR="00375A43" w:rsidRPr="003E1EDA" w:rsidRDefault="00375A43" w:rsidP="00F573AF">
      <w:pPr>
        <w:pStyle w:val="Akapitzlist"/>
        <w:numPr>
          <w:ilvl w:val="0"/>
          <w:numId w:val="28"/>
        </w:numPr>
        <w:spacing w:line="360" w:lineRule="auto"/>
        <w:jc w:val="both"/>
      </w:pPr>
      <w:r w:rsidRPr="003E1EDA">
        <w:t>W przypadku, gdy W</w:t>
      </w:r>
      <w:r w:rsidR="00EB5662" w:rsidRPr="003E1EDA">
        <w:t xml:space="preserve">niosek o wypłatę dotacji </w:t>
      </w:r>
      <w:r w:rsidRPr="003E1EDA">
        <w:t>jest niekompletn</w:t>
      </w:r>
      <w:r w:rsidR="00967BEF" w:rsidRPr="003E1EDA">
        <w:t>y</w:t>
      </w:r>
      <w:r w:rsidRPr="003E1EDA">
        <w:t xml:space="preserve"> lub nieprawidłowo wypełnion</w:t>
      </w:r>
      <w:r w:rsidR="00967BEF" w:rsidRPr="003E1EDA">
        <w:t>y</w:t>
      </w:r>
      <w:r w:rsidRPr="003E1EDA">
        <w:t xml:space="preserve">, NFOŚiGW w terminie </w:t>
      </w:r>
      <w:r w:rsidR="00303E5A">
        <w:t>5</w:t>
      </w:r>
      <w:r w:rsidRPr="003E1EDA">
        <w:t xml:space="preserve"> dni od dnia jego otrzymania przekazuje Bankowi w Formie elektronicznej raport dotyczący braków lub nieprawidłowości i wzywa Bank do ich uzupełnienia. </w:t>
      </w:r>
    </w:p>
    <w:p w:rsidR="00375A43" w:rsidRPr="003E1EDA" w:rsidRDefault="00375A43" w:rsidP="00F573AF">
      <w:pPr>
        <w:pStyle w:val="Akapitzlist"/>
        <w:numPr>
          <w:ilvl w:val="0"/>
          <w:numId w:val="28"/>
        </w:numPr>
        <w:spacing w:line="360" w:lineRule="auto"/>
        <w:jc w:val="both"/>
      </w:pPr>
      <w:r w:rsidRPr="003E1EDA">
        <w:t>W przypadku uzupełnienia braków i wyjaśnienia nieprawidłowości przez Bank w terminie 10 dni od dnia otrzymania raportu, NFOŚiGW dokonuje wypłaty kwoty środków na Dotacje w terminie 1</w:t>
      </w:r>
      <w:r w:rsidR="00303E5A">
        <w:t>5</w:t>
      </w:r>
      <w:r w:rsidRPr="003E1EDA">
        <w:t xml:space="preserve"> dni od dnia otrzymania od Banku prawidłowego</w:t>
      </w:r>
      <w:r w:rsidR="00EB5662" w:rsidRPr="003E1EDA">
        <w:t xml:space="preserve"> Wniosku</w:t>
      </w:r>
      <w:r w:rsidR="00CE74C4">
        <w:br/>
      </w:r>
      <w:r w:rsidR="00EB5662" w:rsidRPr="003E1EDA">
        <w:t xml:space="preserve">o wypłatę dotacji. </w:t>
      </w:r>
      <w:r w:rsidRPr="003E1EDA">
        <w:t xml:space="preserve">  </w:t>
      </w:r>
    </w:p>
    <w:p w:rsidR="00375A43" w:rsidRPr="003E1EDA" w:rsidRDefault="00375A43" w:rsidP="00F573AF">
      <w:pPr>
        <w:pStyle w:val="Akapitzlist"/>
        <w:numPr>
          <w:ilvl w:val="0"/>
          <w:numId w:val="28"/>
        </w:numPr>
        <w:spacing w:line="360" w:lineRule="auto"/>
        <w:jc w:val="both"/>
      </w:pPr>
      <w:r w:rsidRPr="003E1EDA">
        <w:t xml:space="preserve">W przypadku nieuzupełnienia braków lub nieprawidłowego uzupełnienia braków przez Bank w terminie wskazanym w ust. 6, NFOŚiGW dokona wypłaty kwoty środków na Dotacje w wysokości uznanej za uzasadnioną przez NFOŚiGW i poinformuje w Formie elektronicznej o przyczynach odmowy wypłaty środków na Dotacje. </w:t>
      </w:r>
    </w:p>
    <w:p w:rsidR="00375A43" w:rsidRPr="003E1EDA" w:rsidRDefault="00375A43" w:rsidP="00F573AF">
      <w:pPr>
        <w:pStyle w:val="Akapitzlist"/>
        <w:numPr>
          <w:ilvl w:val="0"/>
          <w:numId w:val="28"/>
        </w:numPr>
        <w:spacing w:line="360" w:lineRule="auto"/>
        <w:jc w:val="both"/>
      </w:pPr>
      <w:r w:rsidRPr="003E1EDA">
        <w:t>Wszelkie wątpliwości co do niewypłaconej kwoty środków na Dotacje będą rozstrzygnięte w terminie 14 dni od dnia dokonania przez NFOŚiGW wypłaty kwoty środków na Dotacje w wysokości uznanej przez NFOŚiGW. Uzgodnione pomiędzy NFOŚiGW a Bankiem kwoty środków na Dotacje wynikające z wyjaśnienia wątpliwości przez Strony, zostaną uwzględnione w Korekcie wystąpienia o środki na Dotacje, którą Bank zobowiązany jest złożyć najwcześniej wraz z kolejnym W</w:t>
      </w:r>
      <w:r w:rsidR="009F6544" w:rsidRPr="003E1EDA">
        <w:t>nioskiem o wypłatę dotacji</w:t>
      </w:r>
      <w:r w:rsidRPr="003E1EDA">
        <w:t>.</w:t>
      </w:r>
    </w:p>
    <w:p w:rsidR="00375A43" w:rsidRPr="003E1EDA" w:rsidRDefault="00375A43" w:rsidP="00F573AF">
      <w:pPr>
        <w:pStyle w:val="Akapitzlist"/>
        <w:numPr>
          <w:ilvl w:val="0"/>
          <w:numId w:val="28"/>
        </w:numPr>
        <w:spacing w:line="360" w:lineRule="auto"/>
        <w:jc w:val="both"/>
      </w:pPr>
      <w:r w:rsidRPr="003E1EDA">
        <w:t xml:space="preserve">Dniem wypłaty Dotacji przez NFOŚiGW na rzecz Banku jest dzień obciążenia rachunku bankowego NFOŚiGW kwotą Dotacji. </w:t>
      </w:r>
    </w:p>
    <w:p w:rsidR="00375A43" w:rsidRPr="003E1EDA" w:rsidRDefault="00375A43" w:rsidP="00F573AF">
      <w:pPr>
        <w:pStyle w:val="Akapitzlist"/>
        <w:numPr>
          <w:ilvl w:val="0"/>
          <w:numId w:val="28"/>
        </w:numPr>
        <w:spacing w:line="360" w:lineRule="auto"/>
        <w:jc w:val="both"/>
      </w:pPr>
      <w:r w:rsidRPr="003E1EDA">
        <w:lastRenderedPageBreak/>
        <w:t>Bank przekazuje Dotację na rachunek kredytowy Kredytobiorcy na poczet spłaty kapitału Kredytu z Dotacją w terminie jednego dnia roboczego od dnia otrzymania Dotacji od NFOŚiGW</w:t>
      </w:r>
      <w:r w:rsidRPr="003E1EDA">
        <w:rPr>
          <w:rStyle w:val="Odwoanieprzypisudolnego"/>
        </w:rPr>
        <w:footnoteReference w:id="1"/>
      </w:r>
      <w:r w:rsidR="00840ED6" w:rsidRPr="003E1EDA">
        <w:t>.</w:t>
      </w:r>
      <w:r w:rsidRPr="003E1EDA">
        <w:t xml:space="preserve"> </w:t>
      </w:r>
    </w:p>
    <w:p w:rsidR="00375A43" w:rsidRPr="003E1EDA" w:rsidRDefault="00375A43" w:rsidP="00F573AF">
      <w:pPr>
        <w:spacing w:line="360" w:lineRule="auto"/>
        <w:ind w:left="360"/>
        <w:jc w:val="both"/>
        <w:rPr>
          <w:i/>
        </w:rPr>
      </w:pPr>
      <w:r w:rsidRPr="003E1EDA">
        <w:rPr>
          <w:i/>
        </w:rPr>
        <w:t>Bank przekazuje Dotację na rachunek kredytowy Kredytobiorcy na poczet spłaty kapitału Kredytu z Dotacją w terminie dwóch dni roboczych od dnia otrzymania Dotacji od NFOŚiGW</w:t>
      </w:r>
      <w:r w:rsidRPr="003E1EDA">
        <w:rPr>
          <w:rStyle w:val="Odwoanieprzypisudolnego"/>
          <w:i/>
        </w:rPr>
        <w:footnoteReference w:id="2"/>
      </w:r>
      <w:r w:rsidRPr="003E1EDA">
        <w:rPr>
          <w:i/>
        </w:rPr>
        <w:t>.</w:t>
      </w:r>
    </w:p>
    <w:p w:rsidR="00375A43" w:rsidRPr="003E1EDA" w:rsidRDefault="00375A43" w:rsidP="00F573AF">
      <w:pPr>
        <w:pStyle w:val="Akapitzlist"/>
        <w:numPr>
          <w:ilvl w:val="0"/>
          <w:numId w:val="28"/>
        </w:numPr>
        <w:spacing w:line="360" w:lineRule="auto"/>
        <w:jc w:val="both"/>
      </w:pPr>
      <w:r w:rsidRPr="003E1EDA">
        <w:t>W przypadku niedotrzymania terminu, o którym mowa w ust. 10, a także w przypadku opóźnienia przez Bank w przekazaniu  środków, o których mowa w § 9 ust. 3 Umowy, Bank zobowiązany jest do zapłaty na rzecz NFOŚiGW odsetek w wysokości, jak od zaległości podatkowych za każdy dzień opóźnienia.</w:t>
      </w:r>
    </w:p>
    <w:p w:rsidR="00375A43" w:rsidRPr="003E1EDA" w:rsidRDefault="00375A43" w:rsidP="00F573AF">
      <w:pPr>
        <w:pStyle w:val="Akapitzlist"/>
        <w:numPr>
          <w:ilvl w:val="0"/>
          <w:numId w:val="28"/>
        </w:numPr>
        <w:spacing w:line="360" w:lineRule="auto"/>
        <w:jc w:val="both"/>
      </w:pPr>
      <w:r w:rsidRPr="003E1EDA">
        <w:t>NFOŚiGW może odmówić lub wstrzymać do czasu wyjaśnienia wszelkich wątpliwości wypłatę Dotacji w następujących przypadkach:</w:t>
      </w:r>
    </w:p>
    <w:p w:rsidR="00375A43" w:rsidRPr="003E1EDA" w:rsidRDefault="00375A43" w:rsidP="00F573AF">
      <w:pPr>
        <w:numPr>
          <w:ilvl w:val="0"/>
          <w:numId w:val="13"/>
        </w:numPr>
        <w:spacing w:line="360" w:lineRule="auto"/>
        <w:jc w:val="both"/>
      </w:pPr>
      <w:r w:rsidRPr="003E1EDA">
        <w:t>z przyczyn leżących po stronie Kredytobiorcy:</w:t>
      </w:r>
    </w:p>
    <w:p w:rsidR="009F6544" w:rsidRPr="003E1EDA" w:rsidRDefault="009F6544" w:rsidP="009F6544">
      <w:pPr>
        <w:numPr>
          <w:ilvl w:val="0"/>
          <w:numId w:val="29"/>
        </w:numPr>
        <w:spacing w:line="360" w:lineRule="auto"/>
        <w:jc w:val="both"/>
      </w:pPr>
      <w:r w:rsidRPr="003E1EDA">
        <w:t xml:space="preserve">nie zrealizowania  </w:t>
      </w:r>
      <w:r w:rsidR="00043E8F">
        <w:t xml:space="preserve">Przedsięwzięcia w planowanym terminie, w szczególności w terminie uniemożliwiającym przekazanie Dotacji przez NFOŚiGW w </w:t>
      </w:r>
      <w:r w:rsidRPr="003E1EDA">
        <w:t xml:space="preserve">terminie </w:t>
      </w:r>
      <w:r w:rsidR="00043E8F">
        <w:t>określonym w Programie NF</w:t>
      </w:r>
      <w:r w:rsidRPr="003E1EDA">
        <w:t xml:space="preserve">; </w:t>
      </w:r>
    </w:p>
    <w:p w:rsidR="00375A43" w:rsidRPr="003E1EDA" w:rsidRDefault="00375A43" w:rsidP="00F573AF">
      <w:pPr>
        <w:pStyle w:val="Akapitzlist"/>
        <w:numPr>
          <w:ilvl w:val="0"/>
          <w:numId w:val="29"/>
        </w:numPr>
        <w:spacing w:line="360" w:lineRule="auto"/>
        <w:jc w:val="both"/>
      </w:pPr>
      <w:r w:rsidRPr="003E1EDA">
        <w:t>nie</w:t>
      </w:r>
      <w:r w:rsidR="009F6544" w:rsidRPr="003E1EDA">
        <w:t xml:space="preserve"> </w:t>
      </w:r>
      <w:r w:rsidRPr="003E1EDA">
        <w:t xml:space="preserve">osiągnięcia Efektu Przedsięwzięcia; </w:t>
      </w:r>
    </w:p>
    <w:p w:rsidR="00375A43" w:rsidRPr="003E1EDA" w:rsidRDefault="00375A43" w:rsidP="00F573AF">
      <w:pPr>
        <w:pStyle w:val="Akapitzlist"/>
        <w:numPr>
          <w:ilvl w:val="0"/>
          <w:numId w:val="29"/>
        </w:numPr>
        <w:spacing w:line="360" w:lineRule="auto"/>
        <w:jc w:val="both"/>
      </w:pPr>
      <w:r w:rsidRPr="003E1EDA">
        <w:t xml:space="preserve">podania przez Kredytobiorcę w </w:t>
      </w:r>
      <w:r w:rsidR="009F6544" w:rsidRPr="003E1EDA">
        <w:t xml:space="preserve">dokumentach </w:t>
      </w:r>
      <w:r w:rsidRPr="003E1EDA">
        <w:t>składanych w Banku, w związku</w:t>
      </w:r>
      <w:r w:rsidR="00CE74C4">
        <w:br/>
      </w:r>
      <w:r w:rsidRPr="003E1EDA">
        <w:t>z Kredytem z Dotacją</w:t>
      </w:r>
      <w:r w:rsidR="009F6544" w:rsidRPr="003E1EDA">
        <w:t xml:space="preserve">, </w:t>
      </w:r>
      <w:r w:rsidRPr="003E1EDA">
        <w:t>niepełnych lub nieprawdziwych danych oraz informacji;</w:t>
      </w:r>
    </w:p>
    <w:p w:rsidR="00375A43" w:rsidRPr="003E1EDA" w:rsidRDefault="00375A43" w:rsidP="00F573AF">
      <w:pPr>
        <w:pStyle w:val="Akapitzlist"/>
        <w:numPr>
          <w:ilvl w:val="0"/>
          <w:numId w:val="29"/>
        </w:numPr>
        <w:spacing w:line="360" w:lineRule="auto"/>
        <w:jc w:val="both"/>
      </w:pPr>
      <w:r w:rsidRPr="003E1EDA">
        <w:t>wykorzystania przez Kredytobiorcę Kredytu z Dotacją niezgodnie</w:t>
      </w:r>
      <w:r w:rsidR="00CE74C4">
        <w:br/>
      </w:r>
      <w:r w:rsidRPr="003E1EDA">
        <w:t>z przeznaczeniem;</w:t>
      </w:r>
    </w:p>
    <w:p w:rsidR="00375A43" w:rsidRPr="003E1EDA" w:rsidRDefault="00375A43" w:rsidP="00F573AF">
      <w:pPr>
        <w:pStyle w:val="Akapitzlist"/>
        <w:numPr>
          <w:ilvl w:val="0"/>
          <w:numId w:val="29"/>
        </w:numPr>
        <w:spacing w:line="360" w:lineRule="auto"/>
        <w:jc w:val="both"/>
      </w:pPr>
      <w:r w:rsidRPr="003E1EDA">
        <w:t>uniemożliwienia przez Kredytobiorcę przeprowadzenia kontroli realizacji Przedsięwzięcia</w:t>
      </w:r>
      <w:r w:rsidRPr="003E1EDA">
        <w:rPr>
          <w:rFonts w:cs="Arial"/>
        </w:rPr>
        <w:t>.</w:t>
      </w:r>
    </w:p>
    <w:p w:rsidR="00375A43" w:rsidRPr="003E1EDA" w:rsidRDefault="00375A43" w:rsidP="00F573AF">
      <w:pPr>
        <w:numPr>
          <w:ilvl w:val="0"/>
          <w:numId w:val="13"/>
        </w:numPr>
        <w:spacing w:line="360" w:lineRule="auto"/>
        <w:jc w:val="both"/>
      </w:pPr>
      <w:r w:rsidRPr="003E1EDA">
        <w:t xml:space="preserve">z przyczyn leżących po stronie Banku: </w:t>
      </w:r>
    </w:p>
    <w:p w:rsidR="00375A43" w:rsidRPr="003E1EDA" w:rsidRDefault="00375A43" w:rsidP="009F6544">
      <w:pPr>
        <w:pStyle w:val="Akapitzlist"/>
        <w:numPr>
          <w:ilvl w:val="0"/>
          <w:numId w:val="30"/>
        </w:numPr>
        <w:spacing w:line="360" w:lineRule="auto"/>
        <w:jc w:val="both"/>
      </w:pPr>
      <w:r w:rsidRPr="003E1EDA">
        <w:t>udzielenia przez Bank Kredytu z Dotacją podmiotowi innemu niż Kredytobiorca;</w:t>
      </w:r>
    </w:p>
    <w:p w:rsidR="00375A43" w:rsidRPr="003E1EDA" w:rsidRDefault="009F6544" w:rsidP="009F6544">
      <w:pPr>
        <w:pStyle w:val="Akapitzlist"/>
        <w:numPr>
          <w:ilvl w:val="0"/>
          <w:numId w:val="30"/>
        </w:numPr>
        <w:spacing w:line="360" w:lineRule="auto"/>
        <w:jc w:val="both"/>
      </w:pPr>
      <w:r w:rsidRPr="003E1EDA">
        <w:t xml:space="preserve">udzielenia przez Bank Kredytu z Dotacją </w:t>
      </w:r>
      <w:r w:rsidR="00375A43" w:rsidRPr="003E1EDA">
        <w:t>w walucie innej niż złoty polski</w:t>
      </w:r>
      <w:r w:rsidR="000E1D29" w:rsidRPr="003E1EDA">
        <w:t xml:space="preserve">; </w:t>
      </w:r>
    </w:p>
    <w:p w:rsidR="00970180" w:rsidRDefault="00970180" w:rsidP="00970180">
      <w:pPr>
        <w:numPr>
          <w:ilvl w:val="0"/>
          <w:numId w:val="30"/>
        </w:numPr>
        <w:spacing w:line="360" w:lineRule="auto"/>
        <w:jc w:val="both"/>
      </w:pPr>
      <w:r>
        <w:t>dokonania nieprawidłowej lub nie</w:t>
      </w:r>
      <w:r w:rsidRPr="001433C6">
        <w:t>dokonania</w:t>
      </w:r>
      <w:r>
        <w:t xml:space="preserve"> przez Bank</w:t>
      </w:r>
      <w:r w:rsidRPr="001433C6">
        <w:t xml:space="preserve"> </w:t>
      </w:r>
      <w:r w:rsidR="00AA6BBD">
        <w:t xml:space="preserve">lub jego przedstawiciela </w:t>
      </w:r>
      <w:r w:rsidRPr="001433C6">
        <w:t xml:space="preserve">kontroli realizacji Przedsięwzięcia zgodnie z postanowieniami </w:t>
      </w:r>
      <w:r>
        <w:t>§ 7 ust. 1- 3 Umowy;</w:t>
      </w:r>
    </w:p>
    <w:p w:rsidR="00375A43" w:rsidRPr="003E1EDA" w:rsidRDefault="00375A43" w:rsidP="00190435">
      <w:pPr>
        <w:numPr>
          <w:ilvl w:val="0"/>
          <w:numId w:val="30"/>
        </w:numPr>
        <w:spacing w:line="360" w:lineRule="auto"/>
        <w:jc w:val="both"/>
      </w:pPr>
      <w:r w:rsidRPr="003E1EDA">
        <w:t xml:space="preserve">wypłaty przez Bank Kredytu z Dotacją w inny sposób niż wskazany w § 5 ust. </w:t>
      </w:r>
      <w:r w:rsidR="000E1D29" w:rsidRPr="003E1EDA">
        <w:t>8</w:t>
      </w:r>
      <w:r w:rsidRPr="003E1EDA">
        <w:t xml:space="preserve"> Umowy;</w:t>
      </w:r>
    </w:p>
    <w:p w:rsidR="002424E1" w:rsidRPr="003E1EDA" w:rsidRDefault="00375A43" w:rsidP="00190435">
      <w:pPr>
        <w:numPr>
          <w:ilvl w:val="0"/>
          <w:numId w:val="30"/>
        </w:numPr>
        <w:spacing w:line="360" w:lineRule="auto"/>
        <w:jc w:val="both"/>
      </w:pPr>
      <w:r w:rsidRPr="003E1EDA">
        <w:lastRenderedPageBreak/>
        <w:t>wystąpienia przez Bank o środki na Dotacje pomimo nieotrzymania od Kredytobiorcy dokumentów, o których mowa w ust. 2</w:t>
      </w:r>
    </w:p>
    <w:p w:rsidR="00375A43" w:rsidRPr="003E1EDA" w:rsidRDefault="002424E1" w:rsidP="00190435">
      <w:pPr>
        <w:numPr>
          <w:ilvl w:val="0"/>
          <w:numId w:val="30"/>
        </w:numPr>
        <w:spacing w:line="360" w:lineRule="auto"/>
        <w:jc w:val="both"/>
      </w:pPr>
      <w:r w:rsidRPr="003E1EDA">
        <w:t xml:space="preserve">wystąpienia przez Bank o środki na Dotacje </w:t>
      </w:r>
      <w:r w:rsidR="00375A43" w:rsidRPr="003E1EDA">
        <w:t>w wysokości wyższej niż wynika to</w:t>
      </w:r>
      <w:r w:rsidR="00CE74C4">
        <w:br/>
      </w:r>
      <w:r w:rsidR="00375A43" w:rsidRPr="003E1EDA">
        <w:t xml:space="preserve">z </w:t>
      </w:r>
      <w:r w:rsidRPr="003E1EDA">
        <w:t>Programu NF</w:t>
      </w:r>
      <w:r w:rsidR="00375A43" w:rsidRPr="003E1EDA">
        <w:t>;</w:t>
      </w:r>
    </w:p>
    <w:p w:rsidR="00375A43" w:rsidRPr="003E1EDA" w:rsidRDefault="00375A43" w:rsidP="00F573AF">
      <w:pPr>
        <w:numPr>
          <w:ilvl w:val="0"/>
          <w:numId w:val="30"/>
        </w:numPr>
        <w:spacing w:line="360" w:lineRule="auto"/>
        <w:jc w:val="both"/>
      </w:pPr>
      <w:r w:rsidRPr="003E1EDA">
        <w:t xml:space="preserve">nieudostępnienia na żądanie NFOŚiGW dokumentów, o których mowa w § 4 ust. 3 pkt 8 Umowy lub jakichkolwiek innych </w:t>
      </w:r>
      <w:r w:rsidR="009F6544" w:rsidRPr="003E1EDA">
        <w:t xml:space="preserve">dokumentów </w:t>
      </w:r>
      <w:r w:rsidRPr="003E1EDA">
        <w:t>związanych z udzielonym Kredytem z Dotacją;</w:t>
      </w:r>
    </w:p>
    <w:p w:rsidR="00375A43" w:rsidRPr="003E1EDA" w:rsidRDefault="00375A43" w:rsidP="00F573AF">
      <w:pPr>
        <w:numPr>
          <w:ilvl w:val="0"/>
          <w:numId w:val="30"/>
        </w:numPr>
        <w:spacing w:line="360" w:lineRule="auto"/>
        <w:ind w:right="-110"/>
        <w:jc w:val="both"/>
      </w:pPr>
      <w:r w:rsidRPr="003E1EDA">
        <w:t>naruszenia przez Bank postanowień Umowy</w:t>
      </w:r>
      <w:r w:rsidR="003A501C" w:rsidRPr="003E1EDA">
        <w:t xml:space="preserve"> przewidzianych w</w:t>
      </w:r>
      <w:r w:rsidRPr="003E1EDA">
        <w:t xml:space="preserve"> § 2 ust. 3, § 3 ust. 4, § 10 ust. 3-5. </w:t>
      </w:r>
    </w:p>
    <w:p w:rsidR="00375A43" w:rsidRDefault="00375A43" w:rsidP="00F573AF">
      <w:pPr>
        <w:numPr>
          <w:ilvl w:val="0"/>
          <w:numId w:val="28"/>
        </w:numPr>
        <w:spacing w:line="360" w:lineRule="auto"/>
        <w:jc w:val="both"/>
      </w:pPr>
      <w:r w:rsidRPr="003E1EDA">
        <w:t>Bank ponosi odpowiedzialność wobec Kredytobiorcy, który spełnił warunki określone w Umowie Kredytu z Dotacją, w przypadku nieotrzymania Dotacji z NFOŚiGW z przyczyn leżących po stronie Banku, o których mowa w ust. 12 pkt 2 lub przekazania jej</w:t>
      </w:r>
      <w:r w:rsidR="00CE74C4">
        <w:br/>
      </w:r>
      <w:r w:rsidRPr="003E1EDA">
        <w:t>z opóźnieniem w stosunku do terminów określonych w ust. 3 i 10.</w:t>
      </w:r>
    </w:p>
    <w:p w:rsidR="00AA6BBD" w:rsidRDefault="00AA6BBD" w:rsidP="00AA6BBD">
      <w:pPr>
        <w:spacing w:line="360" w:lineRule="auto"/>
        <w:ind w:left="360"/>
        <w:jc w:val="both"/>
      </w:pPr>
    </w:p>
    <w:p w:rsidR="00375A43" w:rsidRPr="003E1EDA" w:rsidRDefault="00375A43" w:rsidP="00840ED6">
      <w:pPr>
        <w:spacing w:line="360" w:lineRule="auto"/>
        <w:jc w:val="center"/>
        <w:rPr>
          <w:b/>
        </w:rPr>
      </w:pPr>
      <w:r w:rsidRPr="003E1EDA">
        <w:rPr>
          <w:b/>
        </w:rPr>
        <w:t>§ 7</w:t>
      </w:r>
    </w:p>
    <w:p w:rsidR="00375A43" w:rsidRPr="003E1EDA" w:rsidRDefault="00375A43" w:rsidP="00840ED6">
      <w:pPr>
        <w:spacing w:line="360" w:lineRule="auto"/>
        <w:jc w:val="center"/>
        <w:rPr>
          <w:b/>
        </w:rPr>
      </w:pPr>
      <w:r w:rsidRPr="003E1EDA">
        <w:rPr>
          <w:b/>
        </w:rPr>
        <w:t>[KONTROLA PRZEDSIĘWZIĘCIA PRZEZ BANK]</w:t>
      </w:r>
    </w:p>
    <w:p w:rsidR="00375A43" w:rsidRPr="003E1EDA" w:rsidRDefault="00375A43" w:rsidP="00F573AF">
      <w:pPr>
        <w:jc w:val="both"/>
      </w:pPr>
    </w:p>
    <w:p w:rsidR="00970180" w:rsidRDefault="00970180" w:rsidP="00970180">
      <w:pPr>
        <w:numPr>
          <w:ilvl w:val="0"/>
          <w:numId w:val="7"/>
        </w:numPr>
        <w:spacing w:line="360" w:lineRule="auto"/>
        <w:jc w:val="both"/>
      </w:pPr>
      <w:r w:rsidRPr="00970180">
        <w:t>Bank lub jego przedstawiciel zobowiązany jest do przeprowadzenia kontroli wykorzystania środków Kredytu z Dotacją oraz prawidłowości realizacji Przedsięwzięcia co najmniej 25 % Przedsięwzięć, liczonych narastająco w danym roku kalendarzowym objętych W</w:t>
      </w:r>
      <w:r>
        <w:t>nioskiem o wypłatę dotacji</w:t>
      </w:r>
      <w:r w:rsidRPr="00970180">
        <w:t>. Bank dokonuje kontroli realizacji Przedsięwzięć po ich zakończeniu, jednakże nie później niż w terminie 2 miesięcy od daty otrzymania od Kredytobiorcy dokumentów wymienionych w § 4 ust. 3 pkt 8. Bank ponadto może przeprowadzić kontrolę w trakcie realizacji Przedsięwzięcia.</w:t>
      </w:r>
    </w:p>
    <w:p w:rsidR="00970180" w:rsidRPr="00970180" w:rsidRDefault="00970180" w:rsidP="00970180">
      <w:pPr>
        <w:numPr>
          <w:ilvl w:val="0"/>
          <w:numId w:val="7"/>
        </w:numPr>
        <w:spacing w:line="360" w:lineRule="auto"/>
        <w:jc w:val="both"/>
      </w:pPr>
      <w:r w:rsidRPr="00970180">
        <w:t xml:space="preserve">W ramach prowadzonej kontroli Bank </w:t>
      </w:r>
      <w:r w:rsidR="00C00488">
        <w:t xml:space="preserve">lub jego przedstawiciel </w:t>
      </w:r>
      <w:r w:rsidRPr="00970180">
        <w:t>powinien dokonać:</w:t>
      </w:r>
    </w:p>
    <w:p w:rsidR="00970180" w:rsidRPr="00970180" w:rsidRDefault="00970180" w:rsidP="00970180">
      <w:pPr>
        <w:numPr>
          <w:ilvl w:val="0"/>
          <w:numId w:val="64"/>
        </w:numPr>
        <w:spacing w:line="360" w:lineRule="auto"/>
        <w:ind w:left="714" w:hanging="357"/>
        <w:jc w:val="both"/>
      </w:pPr>
      <w:r w:rsidRPr="00970180">
        <w:t xml:space="preserve">wizytacji </w:t>
      </w:r>
      <w:r w:rsidR="002878A8">
        <w:t xml:space="preserve">miejsca realizacji </w:t>
      </w:r>
      <w:r w:rsidRPr="00970180">
        <w:t>Przedsięwzięcia w obecności Kredytobiorcy;</w:t>
      </w:r>
    </w:p>
    <w:p w:rsidR="002878A8" w:rsidRDefault="00970180" w:rsidP="002878A8">
      <w:pPr>
        <w:numPr>
          <w:ilvl w:val="0"/>
          <w:numId w:val="64"/>
        </w:numPr>
        <w:spacing w:line="360" w:lineRule="auto"/>
        <w:ind w:left="714" w:hanging="357"/>
      </w:pPr>
      <w:r w:rsidRPr="00970180">
        <w:t>oceny wszystkich dokumentów związanych z realizacją Przedsięwzięcia;</w:t>
      </w:r>
    </w:p>
    <w:p w:rsidR="002878A8" w:rsidRPr="00621F79" w:rsidRDefault="002878A8" w:rsidP="002878A8">
      <w:pPr>
        <w:numPr>
          <w:ilvl w:val="0"/>
          <w:numId w:val="64"/>
        </w:numPr>
        <w:spacing w:line="360" w:lineRule="auto"/>
        <w:ind w:left="714" w:hanging="357"/>
        <w:jc w:val="both"/>
      </w:pPr>
      <w:r w:rsidRPr="00621F79">
        <w:t xml:space="preserve">oceny kompletności i poprawności wykonanego montażu </w:t>
      </w:r>
      <w:r>
        <w:t>maszyn</w:t>
      </w:r>
      <w:r w:rsidR="00C24E9C">
        <w:t>/</w:t>
      </w:r>
      <w:r>
        <w:t xml:space="preserve">urządzeń/instalacji </w:t>
      </w:r>
      <w:r w:rsidRPr="00621F79">
        <w:t xml:space="preserve">oraz </w:t>
      </w:r>
      <w:r>
        <w:t>ich</w:t>
      </w:r>
      <w:r w:rsidRPr="00621F79">
        <w:t xml:space="preserve"> funkcjonowania (działania);</w:t>
      </w:r>
    </w:p>
    <w:p w:rsidR="002878A8" w:rsidRPr="00621F79" w:rsidRDefault="002878A8" w:rsidP="002878A8">
      <w:pPr>
        <w:numPr>
          <w:ilvl w:val="0"/>
          <w:numId w:val="7"/>
        </w:numPr>
        <w:spacing w:line="360" w:lineRule="auto"/>
        <w:ind w:left="426"/>
        <w:jc w:val="both"/>
      </w:pPr>
      <w:r w:rsidRPr="00621F79">
        <w:t xml:space="preserve">Z kontroli Bank </w:t>
      </w:r>
      <w:r w:rsidR="00C00488">
        <w:t xml:space="preserve">lub jego przedstawiciel </w:t>
      </w:r>
      <w:r w:rsidRPr="00621F79">
        <w:t>sporządza protokół, w którym zamieszcza informacje</w:t>
      </w:r>
      <w:r w:rsidR="00CE74C4">
        <w:t xml:space="preserve"> dotyczące</w:t>
      </w:r>
      <w:r w:rsidRPr="00621F79">
        <w:t>:</w:t>
      </w:r>
    </w:p>
    <w:p w:rsidR="002878A8" w:rsidRPr="00621F79" w:rsidRDefault="002878A8" w:rsidP="00556B70">
      <w:pPr>
        <w:numPr>
          <w:ilvl w:val="1"/>
          <w:numId w:val="7"/>
        </w:numPr>
        <w:tabs>
          <w:tab w:val="clear" w:pos="1080"/>
          <w:tab w:val="num" w:pos="851"/>
        </w:tabs>
        <w:suppressAutoHyphens/>
        <w:spacing w:line="360" w:lineRule="auto"/>
        <w:ind w:left="850" w:hanging="425"/>
        <w:jc w:val="both"/>
      </w:pPr>
      <w:r>
        <w:t>dan</w:t>
      </w:r>
      <w:r w:rsidR="00CE74C4">
        <w:t>ych</w:t>
      </w:r>
      <w:r>
        <w:t xml:space="preserve"> teleadresow</w:t>
      </w:r>
      <w:r w:rsidR="00CE74C4">
        <w:t>ych</w:t>
      </w:r>
      <w:r>
        <w:t xml:space="preserve"> </w:t>
      </w:r>
      <w:r w:rsidRPr="00621F79">
        <w:t>Kredytobiorcy, nazw</w:t>
      </w:r>
      <w:r w:rsidR="00CE74C4">
        <w:t>y</w:t>
      </w:r>
      <w:r w:rsidRPr="00621F79">
        <w:t xml:space="preserve"> i lokalizacj</w:t>
      </w:r>
      <w:r w:rsidR="00CE74C4">
        <w:t>i</w:t>
      </w:r>
      <w:r w:rsidRPr="00621F79">
        <w:t xml:space="preserve"> Przedsięwzięcia;</w:t>
      </w:r>
    </w:p>
    <w:p w:rsidR="002878A8" w:rsidRPr="00621F79" w:rsidRDefault="002878A8" w:rsidP="00556B70">
      <w:pPr>
        <w:numPr>
          <w:ilvl w:val="1"/>
          <w:numId w:val="7"/>
        </w:numPr>
        <w:tabs>
          <w:tab w:val="clear" w:pos="1080"/>
          <w:tab w:val="num" w:pos="851"/>
        </w:tabs>
        <w:suppressAutoHyphens/>
        <w:spacing w:line="360" w:lineRule="auto"/>
        <w:ind w:left="850" w:hanging="425"/>
        <w:jc w:val="both"/>
      </w:pPr>
      <w:r w:rsidRPr="00621F79">
        <w:t>wykonan</w:t>
      </w:r>
      <w:r w:rsidR="00CE74C4">
        <w:t xml:space="preserve">ego </w:t>
      </w:r>
      <w:r w:rsidRPr="00621F79">
        <w:t>zakres</w:t>
      </w:r>
      <w:r w:rsidR="00CE74C4">
        <w:t>u</w:t>
      </w:r>
      <w:r w:rsidRPr="00621F79">
        <w:t xml:space="preserve"> Przedsięwzięcia i jego zgodnoś</w:t>
      </w:r>
      <w:r w:rsidR="00861C7D">
        <w:t>ci</w:t>
      </w:r>
      <w:r w:rsidRPr="00621F79">
        <w:t xml:space="preserve"> z zawartą Umową Kredytu</w:t>
      </w:r>
      <w:r w:rsidR="00D560F2">
        <w:br/>
      </w:r>
      <w:r w:rsidRPr="00621F79">
        <w:t>z Dotacją;</w:t>
      </w:r>
    </w:p>
    <w:p w:rsidR="002878A8" w:rsidRPr="00621F79" w:rsidRDefault="00CE74C4" w:rsidP="00556B70">
      <w:pPr>
        <w:numPr>
          <w:ilvl w:val="1"/>
          <w:numId w:val="7"/>
        </w:numPr>
        <w:tabs>
          <w:tab w:val="clear" w:pos="1080"/>
          <w:tab w:val="num" w:pos="851"/>
        </w:tabs>
        <w:suppressAutoHyphens/>
        <w:spacing w:line="360" w:lineRule="auto"/>
        <w:ind w:left="850" w:hanging="425"/>
        <w:jc w:val="both"/>
      </w:pPr>
      <w:r>
        <w:lastRenderedPageBreak/>
        <w:t xml:space="preserve">osiągnięcia </w:t>
      </w:r>
      <w:r w:rsidR="002878A8">
        <w:t>Efekt</w:t>
      </w:r>
      <w:r>
        <w:t>u</w:t>
      </w:r>
      <w:r w:rsidR="002878A8">
        <w:t xml:space="preserve"> </w:t>
      </w:r>
      <w:r w:rsidR="002878A8" w:rsidRPr="00621F79">
        <w:t>Przedsięwzięcia;</w:t>
      </w:r>
    </w:p>
    <w:p w:rsidR="002878A8" w:rsidRPr="00621F79" w:rsidRDefault="00CE74C4" w:rsidP="00556B70">
      <w:pPr>
        <w:numPr>
          <w:ilvl w:val="1"/>
          <w:numId w:val="7"/>
        </w:numPr>
        <w:tabs>
          <w:tab w:val="clear" w:pos="1080"/>
          <w:tab w:val="num" w:pos="851"/>
        </w:tabs>
        <w:suppressAutoHyphens/>
        <w:spacing w:line="360" w:lineRule="auto"/>
        <w:ind w:left="850" w:hanging="425"/>
        <w:jc w:val="both"/>
      </w:pPr>
      <w:r>
        <w:t xml:space="preserve">dotrzymania </w:t>
      </w:r>
      <w:r w:rsidR="002878A8" w:rsidRPr="00621F79">
        <w:t>termin</w:t>
      </w:r>
      <w:r>
        <w:t>u</w:t>
      </w:r>
      <w:r w:rsidR="002878A8" w:rsidRPr="00621F79">
        <w:t xml:space="preserve"> zrealizowania Przedsięwzięcia</w:t>
      </w:r>
      <w:r>
        <w:t xml:space="preserve"> i jego </w:t>
      </w:r>
      <w:r w:rsidR="002878A8" w:rsidRPr="00621F79">
        <w:t>zgodn</w:t>
      </w:r>
      <w:r>
        <w:t xml:space="preserve">ości </w:t>
      </w:r>
      <w:r w:rsidR="002878A8" w:rsidRPr="00621F79">
        <w:t xml:space="preserve">z </w:t>
      </w:r>
      <w:r>
        <w:t xml:space="preserve">datą </w:t>
      </w:r>
      <w:r w:rsidR="0039096B">
        <w:t xml:space="preserve">określonąw </w:t>
      </w:r>
      <w:r w:rsidR="002878A8" w:rsidRPr="00621F79">
        <w:t>Umow</w:t>
      </w:r>
      <w:r w:rsidR="0039096B">
        <w:t>ie</w:t>
      </w:r>
      <w:r w:rsidR="002878A8" w:rsidRPr="00621F79">
        <w:t xml:space="preserve"> Kredytu z Dotacją;</w:t>
      </w:r>
    </w:p>
    <w:p w:rsidR="002878A8" w:rsidRPr="00621F79" w:rsidRDefault="00CE74C4" w:rsidP="00556B70">
      <w:pPr>
        <w:numPr>
          <w:ilvl w:val="1"/>
          <w:numId w:val="7"/>
        </w:numPr>
        <w:tabs>
          <w:tab w:val="clear" w:pos="1080"/>
          <w:tab w:val="num" w:pos="851"/>
        </w:tabs>
        <w:suppressAutoHyphens/>
        <w:spacing w:line="360" w:lineRule="auto"/>
        <w:ind w:left="850" w:hanging="425"/>
        <w:jc w:val="both"/>
      </w:pPr>
      <w:r>
        <w:t xml:space="preserve">zgodności </w:t>
      </w:r>
      <w:r w:rsidR="002878A8">
        <w:t>K</w:t>
      </w:r>
      <w:r w:rsidR="002878A8" w:rsidRPr="00621F79">
        <w:t>oszt</w:t>
      </w:r>
      <w:r>
        <w:t>ów</w:t>
      </w:r>
      <w:r w:rsidR="002878A8">
        <w:t xml:space="preserve"> Kwalifikowan</w:t>
      </w:r>
      <w:r>
        <w:t xml:space="preserve">ych </w:t>
      </w:r>
      <w:r w:rsidR="002878A8" w:rsidRPr="00621F79">
        <w:t xml:space="preserve">Przedsięwzięcia </w:t>
      </w:r>
      <w:r>
        <w:t xml:space="preserve">z </w:t>
      </w:r>
      <w:r w:rsidR="002878A8" w:rsidRPr="00621F79">
        <w:t>zawartą Umową Kredytu</w:t>
      </w:r>
      <w:r w:rsidR="00D560F2">
        <w:br/>
      </w:r>
      <w:r w:rsidR="002878A8" w:rsidRPr="00621F79">
        <w:t>z Dotacją</w:t>
      </w:r>
      <w:r>
        <w:t>.</w:t>
      </w:r>
      <w:r w:rsidR="00556B70">
        <w:t xml:space="preserve"> </w:t>
      </w:r>
    </w:p>
    <w:p w:rsidR="00375A43" w:rsidRDefault="00375A43" w:rsidP="00F573AF">
      <w:pPr>
        <w:numPr>
          <w:ilvl w:val="0"/>
          <w:numId w:val="7"/>
        </w:numPr>
        <w:suppressAutoHyphens/>
        <w:spacing w:line="360" w:lineRule="auto"/>
        <w:jc w:val="both"/>
      </w:pPr>
      <w:r w:rsidRPr="003E1EDA">
        <w:t>NFOŚiGW samodzielnie lub łącznie z Bankiem ma prawo do przeprowadzania kontroli realizacji Przedsięwzięcia, a także kontroli Trwałości Przedsięwzięcia, o której mowa</w:t>
      </w:r>
      <w:r w:rsidR="00D560F2">
        <w:br/>
      </w:r>
      <w:r w:rsidRPr="003E1EDA">
        <w:t xml:space="preserve">w § 8 Umowy, w miejscu realizacji Przedsięwzięcia. </w:t>
      </w:r>
    </w:p>
    <w:p w:rsidR="00C00488" w:rsidRPr="003E1EDA" w:rsidRDefault="00C00488" w:rsidP="00C00488">
      <w:pPr>
        <w:suppressAutoHyphens/>
        <w:spacing w:line="360" w:lineRule="auto"/>
        <w:jc w:val="both"/>
      </w:pPr>
    </w:p>
    <w:p w:rsidR="00375A43" w:rsidRPr="003E1EDA" w:rsidRDefault="00C00488" w:rsidP="00A433CE">
      <w:pPr>
        <w:spacing w:line="360" w:lineRule="auto"/>
        <w:jc w:val="center"/>
        <w:rPr>
          <w:b/>
        </w:rPr>
      </w:pPr>
      <w:r>
        <w:rPr>
          <w:b/>
        </w:rPr>
        <w:br w:type="page"/>
      </w:r>
      <w:r w:rsidR="00375A43" w:rsidRPr="003E1EDA">
        <w:rPr>
          <w:b/>
        </w:rPr>
        <w:lastRenderedPageBreak/>
        <w:t>§ 8</w:t>
      </w:r>
    </w:p>
    <w:p w:rsidR="00375A43" w:rsidRDefault="00375A43" w:rsidP="00A433CE">
      <w:pPr>
        <w:spacing w:line="360" w:lineRule="auto"/>
        <w:jc w:val="center"/>
        <w:rPr>
          <w:b/>
        </w:rPr>
      </w:pPr>
      <w:r w:rsidRPr="003E1EDA">
        <w:rPr>
          <w:b/>
        </w:rPr>
        <w:t>[KONTROLA UTRZYMANIA TRWAŁOŚCI PRZEDSIĘWZIĘCIA]</w:t>
      </w:r>
    </w:p>
    <w:p w:rsidR="00C24E9C" w:rsidRPr="003E1EDA" w:rsidRDefault="00C24E9C" w:rsidP="00A433CE">
      <w:pPr>
        <w:spacing w:line="360" w:lineRule="auto"/>
        <w:jc w:val="center"/>
        <w:rPr>
          <w:b/>
        </w:rPr>
      </w:pPr>
    </w:p>
    <w:p w:rsidR="002D01A9" w:rsidRPr="003E1EDA" w:rsidRDefault="002D01A9" w:rsidP="002D01A9">
      <w:pPr>
        <w:numPr>
          <w:ilvl w:val="0"/>
          <w:numId w:val="8"/>
        </w:numPr>
        <w:tabs>
          <w:tab w:val="clear" w:pos="360"/>
          <w:tab w:val="num" w:pos="-1985"/>
        </w:tabs>
        <w:spacing w:line="360" w:lineRule="auto"/>
        <w:jc w:val="both"/>
      </w:pPr>
      <w:r w:rsidRPr="003E1EDA">
        <w:t xml:space="preserve">NFOŚiGW </w:t>
      </w:r>
      <w:r w:rsidR="003A501C" w:rsidRPr="003E1EDA">
        <w:t xml:space="preserve">samodzielnie </w:t>
      </w:r>
      <w:r w:rsidRPr="003E1EDA">
        <w:t xml:space="preserve">lub </w:t>
      </w:r>
      <w:r w:rsidR="003A501C" w:rsidRPr="003E1EDA">
        <w:t xml:space="preserve">poprzez </w:t>
      </w:r>
      <w:r w:rsidRPr="003E1EDA">
        <w:t>wskazane przez niego osoby ma prawo do przeprowadzania kontroli Trwałości Przedsięwzięć zrealizowanych na podstawie Umów Kredytu z Dotacją.</w:t>
      </w:r>
    </w:p>
    <w:p w:rsidR="002D01A9" w:rsidRPr="003E1EDA" w:rsidRDefault="002D01A9" w:rsidP="002D01A9">
      <w:pPr>
        <w:numPr>
          <w:ilvl w:val="0"/>
          <w:numId w:val="8"/>
        </w:numPr>
        <w:tabs>
          <w:tab w:val="clear" w:pos="360"/>
          <w:tab w:val="num" w:pos="-1985"/>
        </w:tabs>
        <w:spacing w:line="360" w:lineRule="auto"/>
        <w:jc w:val="both"/>
      </w:pPr>
      <w:r w:rsidRPr="003E1EDA">
        <w:t xml:space="preserve">Kontrola Trwałości Przedsięwzięcia dokonywana jest nie później niż w trzydziestym szóstym miesiącu okresu Trwałości Przedsięwzięcia. </w:t>
      </w:r>
    </w:p>
    <w:p w:rsidR="002D01A9" w:rsidRPr="003E1EDA" w:rsidRDefault="002D01A9" w:rsidP="002D01A9">
      <w:pPr>
        <w:numPr>
          <w:ilvl w:val="0"/>
          <w:numId w:val="8"/>
        </w:numPr>
        <w:tabs>
          <w:tab w:val="clear" w:pos="360"/>
          <w:tab w:val="num" w:pos="-1985"/>
        </w:tabs>
        <w:spacing w:line="360" w:lineRule="auto"/>
        <w:jc w:val="both"/>
      </w:pPr>
      <w:r w:rsidRPr="003E1EDA">
        <w:t xml:space="preserve">Nieudostępnienie przez Kredytobiorcę pomieszczeń oraz wszystkich żądanych dokumentów </w:t>
      </w:r>
      <w:r w:rsidR="0039096B">
        <w:t xml:space="preserve">niezbędnych </w:t>
      </w:r>
      <w:r w:rsidR="00F72FF7">
        <w:t xml:space="preserve">do przeprowadzenia kontroli </w:t>
      </w:r>
      <w:r w:rsidRPr="003E1EDA">
        <w:t>będzie traktowane przez NFOŚiGW</w:t>
      </w:r>
      <w:r w:rsidR="003024AC" w:rsidRPr="003E1EDA">
        <w:t>,</w:t>
      </w:r>
      <w:r w:rsidRPr="003E1EDA">
        <w:t xml:space="preserve"> jako odmowa poddania się kontroli, co skutkuje obowiązkiem Kredytobiorcy zwrotu wypłaconej Dotacji.</w:t>
      </w:r>
    </w:p>
    <w:p w:rsidR="00375A43" w:rsidRPr="003E1EDA" w:rsidRDefault="00375A43" w:rsidP="00F573AF">
      <w:pPr>
        <w:jc w:val="both"/>
      </w:pPr>
    </w:p>
    <w:p w:rsidR="00375A43" w:rsidRPr="003E1EDA" w:rsidRDefault="00375A43" w:rsidP="00190435">
      <w:pPr>
        <w:spacing w:line="360" w:lineRule="auto"/>
        <w:jc w:val="center"/>
        <w:rPr>
          <w:b/>
        </w:rPr>
      </w:pPr>
      <w:r w:rsidRPr="003E1EDA">
        <w:rPr>
          <w:b/>
        </w:rPr>
        <w:t>§ 9</w:t>
      </w:r>
    </w:p>
    <w:p w:rsidR="00375A43" w:rsidRPr="003E1EDA" w:rsidRDefault="00375A43" w:rsidP="00190435">
      <w:pPr>
        <w:spacing w:line="360" w:lineRule="auto"/>
        <w:jc w:val="center"/>
        <w:rPr>
          <w:b/>
        </w:rPr>
      </w:pPr>
      <w:r w:rsidRPr="003E1EDA">
        <w:rPr>
          <w:b/>
        </w:rPr>
        <w:t>[ZWROT DOTACJI]</w:t>
      </w:r>
    </w:p>
    <w:p w:rsidR="00375A43" w:rsidRPr="003E1EDA" w:rsidRDefault="00375A43" w:rsidP="00F573AF">
      <w:pPr>
        <w:jc w:val="both"/>
      </w:pPr>
    </w:p>
    <w:p w:rsidR="00375A43" w:rsidRPr="003E1EDA" w:rsidRDefault="00375A43" w:rsidP="00F573AF">
      <w:pPr>
        <w:numPr>
          <w:ilvl w:val="0"/>
          <w:numId w:val="9"/>
        </w:numPr>
        <w:spacing w:line="360" w:lineRule="auto"/>
        <w:jc w:val="both"/>
      </w:pPr>
      <w:r w:rsidRPr="003E1EDA">
        <w:t xml:space="preserve">Bank zobowiązany jest do zwrotu środków przekazanych przez NFOŚiGW na częściową spłatę kapitału Kredytu z Dotacją na rachunek NFOŚiGW o numerze: 06 1130 1062 0000 0109 9520 0009 </w:t>
      </w:r>
      <w:r w:rsidR="00F72FF7">
        <w:t xml:space="preserve">oraz należnych odsetek z tego tytułu na rachunek NFOŚiGW o numerze: 28 1130 1062 0000 0109 9520 0001 </w:t>
      </w:r>
      <w:r w:rsidRPr="003E1EDA">
        <w:t>w następujących przypadkach:</w:t>
      </w:r>
    </w:p>
    <w:p w:rsidR="00375A43" w:rsidRPr="003E1EDA" w:rsidRDefault="00375A43" w:rsidP="00F573AF">
      <w:pPr>
        <w:pStyle w:val="Akapitzlist"/>
        <w:numPr>
          <w:ilvl w:val="0"/>
          <w:numId w:val="34"/>
        </w:numPr>
        <w:spacing w:line="360" w:lineRule="auto"/>
        <w:jc w:val="both"/>
      </w:pPr>
      <w:r w:rsidRPr="003E1EDA">
        <w:t>z przyczyn leżących po stronie Kredytobiorcy:</w:t>
      </w:r>
    </w:p>
    <w:p w:rsidR="00375A43" w:rsidRPr="003E1EDA" w:rsidRDefault="00375A43" w:rsidP="00F573AF">
      <w:pPr>
        <w:numPr>
          <w:ilvl w:val="0"/>
          <w:numId w:val="14"/>
        </w:numPr>
        <w:spacing w:line="360" w:lineRule="auto"/>
        <w:jc w:val="both"/>
      </w:pPr>
      <w:r w:rsidRPr="003E1EDA">
        <w:t>w przypadkach określonych w § 6 ust. 12 pkt 1 Umowy;</w:t>
      </w:r>
    </w:p>
    <w:p w:rsidR="00375A43" w:rsidRPr="003E1EDA" w:rsidRDefault="00375A43" w:rsidP="00F573AF">
      <w:pPr>
        <w:numPr>
          <w:ilvl w:val="0"/>
          <w:numId w:val="14"/>
        </w:numPr>
        <w:spacing w:line="360" w:lineRule="auto"/>
        <w:jc w:val="both"/>
      </w:pPr>
      <w:r w:rsidRPr="003E1EDA">
        <w:t>nieutrzymania Trwałości Przedsięwzięcia;</w:t>
      </w:r>
    </w:p>
    <w:p w:rsidR="00375A43" w:rsidRPr="003E1EDA" w:rsidRDefault="00375A43" w:rsidP="00F573AF">
      <w:pPr>
        <w:numPr>
          <w:ilvl w:val="0"/>
          <w:numId w:val="14"/>
        </w:numPr>
        <w:spacing w:line="360" w:lineRule="auto"/>
        <w:jc w:val="both"/>
      </w:pPr>
      <w:r w:rsidRPr="003E1EDA">
        <w:rPr>
          <w:rFonts w:cs="Arial"/>
        </w:rPr>
        <w:t>uniemożliwienia przez Kredytobiorcę przeprowadzenia kontroli Trwałości Przedsięwzięcia;</w:t>
      </w:r>
    </w:p>
    <w:p w:rsidR="00375A43" w:rsidRPr="003E1EDA" w:rsidRDefault="00375A43" w:rsidP="00F573AF">
      <w:pPr>
        <w:numPr>
          <w:ilvl w:val="0"/>
          <w:numId w:val="14"/>
        </w:numPr>
        <w:spacing w:line="360" w:lineRule="auto"/>
        <w:jc w:val="both"/>
      </w:pPr>
      <w:r w:rsidRPr="003E1EDA">
        <w:rPr>
          <w:rFonts w:cs="Arial"/>
        </w:rPr>
        <w:t>pobrania Dotacji nienależnie lub w nadmiernej wysokości.</w:t>
      </w:r>
    </w:p>
    <w:p w:rsidR="00375A43" w:rsidRPr="003E1EDA" w:rsidRDefault="00375A43" w:rsidP="00F573AF">
      <w:pPr>
        <w:pStyle w:val="Akapitzlist"/>
        <w:numPr>
          <w:ilvl w:val="0"/>
          <w:numId w:val="34"/>
        </w:numPr>
        <w:spacing w:line="360" w:lineRule="auto"/>
        <w:jc w:val="both"/>
      </w:pPr>
      <w:r w:rsidRPr="003E1EDA">
        <w:t>z przyczyn leżących po stronie Banku:</w:t>
      </w:r>
    </w:p>
    <w:p w:rsidR="00375A43" w:rsidRPr="003E1EDA" w:rsidRDefault="00375A43" w:rsidP="00F573AF">
      <w:pPr>
        <w:numPr>
          <w:ilvl w:val="0"/>
          <w:numId w:val="35"/>
        </w:numPr>
        <w:spacing w:line="360" w:lineRule="auto"/>
        <w:jc w:val="both"/>
      </w:pPr>
      <w:r w:rsidRPr="003E1EDA">
        <w:t>w przypadkach określonych w § 6 ust. 12 pkt 2 Umowy;</w:t>
      </w:r>
    </w:p>
    <w:p w:rsidR="00375A43" w:rsidRPr="003E1EDA" w:rsidRDefault="00375A43" w:rsidP="00F573AF">
      <w:pPr>
        <w:numPr>
          <w:ilvl w:val="0"/>
          <w:numId w:val="35"/>
        </w:numPr>
        <w:spacing w:line="360" w:lineRule="auto"/>
        <w:jc w:val="both"/>
      </w:pPr>
      <w:r w:rsidRPr="003E1EDA">
        <w:t>nieprzekazania przez Bank Dotacji na rachunek kredytowy Kredytobiorcy</w:t>
      </w:r>
      <w:r w:rsidR="00CE74C4">
        <w:br/>
      </w:r>
      <w:r w:rsidRPr="003E1EDA">
        <w:t>w przypadku przekazania Bankowi tej Dotacji przez NFOŚiGW;</w:t>
      </w:r>
    </w:p>
    <w:p w:rsidR="00375A43" w:rsidRPr="003E1EDA" w:rsidRDefault="00375A43" w:rsidP="00F573AF">
      <w:pPr>
        <w:numPr>
          <w:ilvl w:val="0"/>
          <w:numId w:val="35"/>
        </w:numPr>
        <w:spacing w:line="360" w:lineRule="auto"/>
        <w:jc w:val="both"/>
      </w:pPr>
      <w:r w:rsidRPr="003E1EDA">
        <w:t>przekazania przez Bank Dotacji na rachunek kredytowy Kredytobiorcy nienależnie lub w nadmiernej wysokości.</w:t>
      </w:r>
    </w:p>
    <w:p w:rsidR="00375A43" w:rsidRPr="003E1EDA" w:rsidRDefault="00375A43" w:rsidP="00F573AF">
      <w:pPr>
        <w:numPr>
          <w:ilvl w:val="0"/>
          <w:numId w:val="9"/>
        </w:numPr>
        <w:spacing w:line="360" w:lineRule="auto"/>
        <w:jc w:val="both"/>
      </w:pPr>
      <w:r w:rsidRPr="003E1EDA">
        <w:t xml:space="preserve">Bank zobowiązany jest do poinformowania NFOŚiGW niezwłocznie, jednakże nie później niż w terminie 7 dni o stwierdzonych okolicznościach, o których mowa w ust. 1. </w:t>
      </w:r>
      <w:r w:rsidRPr="003E1EDA">
        <w:lastRenderedPageBreak/>
        <w:t>W przypadkach, o których mowa w ust. 1, informacja powinna zawierać</w:t>
      </w:r>
      <w:r w:rsidR="00CE74C4">
        <w:br/>
      </w:r>
      <w:r w:rsidRPr="003E1EDA">
        <w:t xml:space="preserve">w szczególności nazwę Kredytobiorcy, nr Umowy Kredytu z Dotacją oraz opis stwierdzonych nieprawidłowości. </w:t>
      </w:r>
    </w:p>
    <w:p w:rsidR="00375A43" w:rsidRPr="003E1EDA" w:rsidRDefault="00375A43" w:rsidP="00A34391">
      <w:pPr>
        <w:numPr>
          <w:ilvl w:val="0"/>
          <w:numId w:val="9"/>
        </w:numPr>
        <w:spacing w:line="360" w:lineRule="auto"/>
        <w:jc w:val="both"/>
      </w:pPr>
      <w:r w:rsidRPr="003E1EDA">
        <w:t>W przypadkach, o których mowa w ust. 1</w:t>
      </w:r>
      <w:r w:rsidR="00861C7D">
        <w:t xml:space="preserve">, </w:t>
      </w:r>
      <w:r w:rsidR="00861C7D" w:rsidRPr="003E1EDA">
        <w:t>Bank jest zobowiązany do bezwarunkowego zwrotu NFOŚiGW, przekazanych Bankowi przez NFOŚiGW, Dotacji</w:t>
      </w:r>
      <w:r w:rsidR="00861C7D">
        <w:br/>
      </w:r>
      <w:r w:rsidR="00861C7D" w:rsidRPr="003E1EDA">
        <w:t xml:space="preserve">w terminie 21 dni od dnia stwierdzenia przez Bank okoliczności, o których mowa w ust. 1 lub stwierdzenia tych okoliczności przez NFOŚiGW i powiadomienia o tym Banku. Bank zobowiązany jest do poinformowania NFOŚiGW </w:t>
      </w:r>
      <w:r w:rsidR="00A6104E">
        <w:t xml:space="preserve">o stwierdzonych okolicznościach wskazanych w ust. 1 </w:t>
      </w:r>
      <w:r w:rsidR="00861C7D" w:rsidRPr="003E1EDA">
        <w:t>niezwłocznie, jednakże nie później niż w terminie 7 dni o</w:t>
      </w:r>
      <w:r w:rsidR="00515D4D">
        <w:t xml:space="preserve">d </w:t>
      </w:r>
      <w:r w:rsidR="00A6104E">
        <w:t xml:space="preserve">dnia </w:t>
      </w:r>
      <w:r w:rsidR="00515D4D">
        <w:t>powzięcia informacji</w:t>
      </w:r>
      <w:r w:rsidR="00861C7D" w:rsidRPr="003E1EDA">
        <w:t xml:space="preserve"> </w:t>
      </w:r>
      <w:r w:rsidR="00515D4D">
        <w:t>o</w:t>
      </w:r>
      <w:r w:rsidR="00A6104E">
        <w:t xml:space="preserve"> </w:t>
      </w:r>
      <w:r w:rsidR="00861C7D" w:rsidRPr="003E1EDA">
        <w:t xml:space="preserve"> okolicznościach, o których mowa w ust. 1. Bank dokonuje zwrotu Dotacji wraz z odsetkami w wysokości jak od zaległości podatkowych liczonymi od dnia obciążenia rachunku NFOŚiGW </w:t>
      </w:r>
      <w:r w:rsidR="00753887">
        <w:t>kwotą Dotacji do dnia uznania rachunku NFOŚiGW</w:t>
      </w:r>
      <w:r w:rsidR="00861C7D" w:rsidRPr="003E1EDA">
        <w:t xml:space="preserve"> kwotą zwróconej </w:t>
      </w:r>
      <w:r w:rsidR="00753887">
        <w:t xml:space="preserve">przez Bank </w:t>
      </w:r>
      <w:r w:rsidR="00861C7D" w:rsidRPr="003E1EDA">
        <w:t xml:space="preserve">Dotacji. </w:t>
      </w:r>
      <w:r w:rsidR="00556B70">
        <w:t xml:space="preserve"> </w:t>
      </w:r>
    </w:p>
    <w:p w:rsidR="00375A43" w:rsidRPr="003E1EDA" w:rsidRDefault="00375A43" w:rsidP="00F573AF">
      <w:pPr>
        <w:numPr>
          <w:ilvl w:val="0"/>
          <w:numId w:val="9"/>
        </w:numPr>
        <w:spacing w:line="360" w:lineRule="auto"/>
        <w:jc w:val="both"/>
      </w:pPr>
      <w:r w:rsidRPr="003E1EDA">
        <w:t>W przypadku pobrania Dotacji w nadmiernej wysokości, zwrotowi przez Bank podlega ta część Dotacji, która została nadmiernie wypłacona wraz z odsetkami liczonymi zgodnie</w:t>
      </w:r>
      <w:r w:rsidR="00CE74C4">
        <w:br/>
      </w:r>
      <w:r w:rsidRPr="003E1EDA">
        <w:t>z zasadami określonymi w ust. 3</w:t>
      </w:r>
      <w:r w:rsidR="00A34391">
        <w:t>.</w:t>
      </w:r>
    </w:p>
    <w:p w:rsidR="00375A43" w:rsidRPr="003E1EDA" w:rsidRDefault="00375A43" w:rsidP="00F573AF">
      <w:pPr>
        <w:numPr>
          <w:ilvl w:val="0"/>
          <w:numId w:val="9"/>
        </w:numPr>
        <w:spacing w:line="360" w:lineRule="auto"/>
        <w:jc w:val="both"/>
      </w:pPr>
      <w:r w:rsidRPr="003E1EDA">
        <w:t>Bank ponosi odpowiedzialność wobec Kredytobiorcy, który spełnił warunki określone</w:t>
      </w:r>
      <w:r w:rsidR="00CE74C4">
        <w:br/>
      </w:r>
      <w:r w:rsidRPr="003E1EDA">
        <w:t xml:space="preserve">w Umowie Kredytu z Dotacją, w przypadku obowiązku zwrotu równowartości przyznanej i wypłaconej Dotacji z przyczyn leżących po stronie Banku określonych w ust. 1 pkt 2, co oznacza, iż Bank nie może żądać od Kredytobiorcy zwrotu przyznanej i wypłaconej Dotacji. </w:t>
      </w:r>
    </w:p>
    <w:p w:rsidR="00375A43" w:rsidRPr="003E1EDA" w:rsidRDefault="00375A43" w:rsidP="00F573AF">
      <w:pPr>
        <w:numPr>
          <w:ilvl w:val="0"/>
          <w:numId w:val="9"/>
        </w:numPr>
        <w:spacing w:line="360" w:lineRule="auto"/>
        <w:jc w:val="both"/>
      </w:pPr>
      <w:r w:rsidRPr="003E1EDA">
        <w:t xml:space="preserve">W przypadku gdy niezachowanie okresu Trwałości Przedsięwzięcia nastąpiło na skutek siły wyższej, o której mowa w § 13 Umowy, NFOŚiGW, na wniosek Kredytobiorcy złożony za pośrednictwem Banku, może odstąpić od żądania zwrotu wypłaconej Dotacji. Wniosek Kredytobiorcy powinien być uzasadniony i udokumentowany. NFOŚiGW może żądać dodatkowych informacji i wyjaśnień od Banku oraz Kredytobiorcy. </w:t>
      </w:r>
    </w:p>
    <w:p w:rsidR="00C00488" w:rsidRPr="003E1EDA" w:rsidRDefault="00C00488" w:rsidP="00F573AF">
      <w:pPr>
        <w:jc w:val="both"/>
      </w:pPr>
    </w:p>
    <w:p w:rsidR="00375A43" w:rsidRPr="003E1EDA" w:rsidRDefault="00375A43" w:rsidP="00547123">
      <w:pPr>
        <w:spacing w:line="360" w:lineRule="auto"/>
        <w:ind w:left="360"/>
        <w:jc w:val="center"/>
        <w:rPr>
          <w:b/>
        </w:rPr>
      </w:pPr>
      <w:r w:rsidRPr="003E1EDA">
        <w:rPr>
          <w:b/>
        </w:rPr>
        <w:t>§ 10</w:t>
      </w:r>
    </w:p>
    <w:p w:rsidR="00375A43" w:rsidRPr="003E1EDA" w:rsidRDefault="00375A43" w:rsidP="00547123">
      <w:pPr>
        <w:spacing w:line="360" w:lineRule="auto"/>
        <w:jc w:val="center"/>
        <w:rPr>
          <w:b/>
          <w:u w:val="single"/>
        </w:rPr>
      </w:pPr>
      <w:r w:rsidRPr="003E1EDA">
        <w:rPr>
          <w:b/>
        </w:rPr>
        <w:t>[INNE OBOWIĄZKI BANKU</w:t>
      </w:r>
      <w:r w:rsidRPr="003E1EDA">
        <w:rPr>
          <w:b/>
          <w:u w:val="single"/>
        </w:rPr>
        <w:t>]</w:t>
      </w:r>
    </w:p>
    <w:p w:rsidR="00375A43" w:rsidRPr="003E1EDA" w:rsidRDefault="00375A43" w:rsidP="00F573AF">
      <w:pPr>
        <w:jc w:val="both"/>
      </w:pPr>
    </w:p>
    <w:p w:rsidR="00375A43" w:rsidRPr="003E1EDA" w:rsidRDefault="00375A43" w:rsidP="00F573AF">
      <w:pPr>
        <w:numPr>
          <w:ilvl w:val="0"/>
          <w:numId w:val="6"/>
        </w:numPr>
        <w:tabs>
          <w:tab w:val="clear" w:pos="360"/>
        </w:tabs>
        <w:suppressAutoHyphens/>
        <w:spacing w:line="360" w:lineRule="auto"/>
        <w:jc w:val="both"/>
      </w:pPr>
      <w:r w:rsidRPr="003E1EDA">
        <w:t>Bank zobowiązuje się do udzielania Kredytobiorcom informacji na temat możliwości</w:t>
      </w:r>
      <w:r w:rsidR="00CE74C4">
        <w:br/>
      </w:r>
      <w:r w:rsidRPr="003E1EDA">
        <w:t xml:space="preserve">i warunków uzyskania Kredytu z Dotacją oraz zapewnienia dostępu do pełnych informacji dotyczących Programu </w:t>
      </w:r>
      <w:r w:rsidR="00B77AD5" w:rsidRPr="003E1EDA">
        <w:t>NF</w:t>
      </w:r>
      <w:r w:rsidRPr="003E1EDA">
        <w:t>, na stronach internetowych oraz w placówkach udzielających Kredyt z Dotacją.</w:t>
      </w:r>
    </w:p>
    <w:p w:rsidR="00375A43" w:rsidRPr="003E1EDA" w:rsidRDefault="00375A43" w:rsidP="00F573AF">
      <w:pPr>
        <w:numPr>
          <w:ilvl w:val="0"/>
          <w:numId w:val="6"/>
        </w:numPr>
        <w:tabs>
          <w:tab w:val="clear" w:pos="360"/>
        </w:tabs>
        <w:suppressAutoHyphens/>
        <w:spacing w:line="360" w:lineRule="auto"/>
        <w:jc w:val="both"/>
      </w:pPr>
      <w:r w:rsidRPr="003E1EDA">
        <w:lastRenderedPageBreak/>
        <w:t xml:space="preserve">Bank zobowiązuje się do wydawania Kredytobiorcom nieodpłatnie formularzy </w:t>
      </w:r>
      <w:r w:rsidR="0039096B">
        <w:t>związanych z udzieleniem Kredytu z Dotacją</w:t>
      </w:r>
      <w:r w:rsidR="0039096B">
        <w:rPr>
          <w:rStyle w:val="Odwoaniedokomentarza"/>
        </w:rPr>
        <w:commentReference w:id="0"/>
      </w:r>
      <w:r w:rsidRPr="003E1EDA">
        <w:t>.</w:t>
      </w:r>
    </w:p>
    <w:p w:rsidR="00375A43" w:rsidRPr="003E1EDA" w:rsidRDefault="00375A43" w:rsidP="00F573AF">
      <w:pPr>
        <w:numPr>
          <w:ilvl w:val="0"/>
          <w:numId w:val="6"/>
        </w:numPr>
        <w:spacing w:line="360" w:lineRule="auto"/>
        <w:jc w:val="both"/>
      </w:pPr>
      <w:r w:rsidRPr="003E1EDA">
        <w:t>Bank zapewnia, iż Kredytobiorca nie będzie ponosił jakiejkolwiek dodatkowej opłaty, czy kosztów na rzecz Banku z tytułu częściowej spłaty kapitału Kredytu z Dotacją przez NFOŚiGW.</w:t>
      </w:r>
    </w:p>
    <w:p w:rsidR="00375A43" w:rsidRPr="003E1EDA" w:rsidRDefault="00375A43" w:rsidP="00F573AF">
      <w:pPr>
        <w:numPr>
          <w:ilvl w:val="0"/>
          <w:numId w:val="6"/>
        </w:numPr>
        <w:spacing w:line="360" w:lineRule="auto"/>
        <w:jc w:val="both"/>
      </w:pPr>
      <w:r w:rsidRPr="003E1EDA">
        <w:t xml:space="preserve">Bank </w:t>
      </w:r>
      <w:r w:rsidR="00D24161">
        <w:t xml:space="preserve">oświadcza, że suma łącznych </w:t>
      </w:r>
      <w:r w:rsidRPr="003E1EDA">
        <w:t>opłat, prowizj</w:t>
      </w:r>
      <w:r w:rsidR="00D24161">
        <w:t>i</w:t>
      </w:r>
      <w:r w:rsidRPr="003E1EDA">
        <w:t xml:space="preserve"> oraz koszt</w:t>
      </w:r>
      <w:r w:rsidR="00D24161">
        <w:t>ów</w:t>
      </w:r>
      <w:r w:rsidRPr="003E1EDA">
        <w:t xml:space="preserve"> związan</w:t>
      </w:r>
      <w:r w:rsidR="00D22407">
        <w:t>ych</w:t>
      </w:r>
      <w:r w:rsidRPr="003E1EDA">
        <w:t xml:space="preserve"> z udzieleniem Kredytu z Dotacją</w:t>
      </w:r>
      <w:r w:rsidR="00D22407">
        <w:t xml:space="preserve">, </w:t>
      </w:r>
      <w:r w:rsidRPr="003E1EDA">
        <w:t>po</w:t>
      </w:r>
      <w:r w:rsidR="00D22407">
        <w:t>bieranych</w:t>
      </w:r>
      <w:r w:rsidRPr="003E1EDA">
        <w:t xml:space="preserve"> zgodnie z wewnętrznymi uregulowaniami Banku,</w:t>
      </w:r>
      <w:r w:rsidR="00D22407">
        <w:t xml:space="preserve"> </w:t>
      </w:r>
      <w:r w:rsidRPr="003E1EDA">
        <w:t xml:space="preserve">nie przekroczy </w:t>
      </w:r>
      <w:r w:rsidR="00866720">
        <w:t>4</w:t>
      </w:r>
      <w:r w:rsidR="006054F6">
        <w:t>,0</w:t>
      </w:r>
      <w:r w:rsidRPr="003E1EDA">
        <w:t xml:space="preserve"> % kwoty Kredytu</w:t>
      </w:r>
      <w:r w:rsidR="00D22407">
        <w:t xml:space="preserve"> </w:t>
      </w:r>
      <w:r w:rsidRPr="003E1EDA">
        <w:t>z Dotacją.</w:t>
      </w:r>
      <w:r w:rsidR="00807D1A">
        <w:t xml:space="preserve"> </w:t>
      </w:r>
    </w:p>
    <w:p w:rsidR="00375A43" w:rsidRPr="003E1EDA" w:rsidRDefault="00375A43" w:rsidP="00F573AF">
      <w:pPr>
        <w:numPr>
          <w:ilvl w:val="0"/>
          <w:numId w:val="6"/>
        </w:numPr>
        <w:spacing w:line="360" w:lineRule="auto"/>
        <w:jc w:val="both"/>
      </w:pPr>
      <w:r w:rsidRPr="003E1EDA">
        <w:t xml:space="preserve">Bank zobowiązuje się składać do NFOŚiGW w Formie elektronicznej </w:t>
      </w:r>
      <w:r w:rsidR="003024AC" w:rsidRPr="003E1EDA">
        <w:t xml:space="preserve">kwartalne </w:t>
      </w:r>
      <w:r w:rsidR="008A2E05" w:rsidRPr="003E1EDA">
        <w:t>raporty</w:t>
      </w:r>
      <w:r w:rsidR="00CE74C4">
        <w:br/>
      </w:r>
      <w:r w:rsidRPr="003E1EDA">
        <w:t>z realizacji postanowień Umowy</w:t>
      </w:r>
      <w:r w:rsidR="0039096B">
        <w:t xml:space="preserve"> za lata 2014 -201</w:t>
      </w:r>
      <w:r w:rsidR="000664EA">
        <w:t>6</w:t>
      </w:r>
      <w:r w:rsidRPr="003E1EDA">
        <w:t>:</w:t>
      </w:r>
    </w:p>
    <w:p w:rsidR="00375A43" w:rsidRPr="003E1EDA" w:rsidRDefault="00375A43" w:rsidP="00F573AF">
      <w:pPr>
        <w:pStyle w:val="Akapitzlist"/>
        <w:numPr>
          <w:ilvl w:val="0"/>
          <w:numId w:val="39"/>
        </w:numPr>
        <w:spacing w:line="360" w:lineRule="auto"/>
        <w:jc w:val="both"/>
      </w:pPr>
      <w:r w:rsidRPr="003E1EDA">
        <w:t>w terminie do 15 kwietnia, 15 lipca i 15 października danego roku kalendarzowego</w:t>
      </w:r>
      <w:r w:rsidR="0039096B">
        <w:t xml:space="preserve"> w odniesieniu do kwartalnych okresów sprawozdawczych</w:t>
      </w:r>
      <w:r w:rsidRPr="003E1EDA">
        <w:t>,</w:t>
      </w:r>
    </w:p>
    <w:p w:rsidR="00375A43" w:rsidRPr="003E1EDA" w:rsidRDefault="00375A43" w:rsidP="00F573AF">
      <w:pPr>
        <w:pStyle w:val="Akapitzlist"/>
        <w:numPr>
          <w:ilvl w:val="0"/>
          <w:numId w:val="39"/>
        </w:numPr>
        <w:spacing w:line="360" w:lineRule="auto"/>
        <w:jc w:val="both"/>
      </w:pPr>
      <w:r w:rsidRPr="003E1EDA">
        <w:t xml:space="preserve">za </w:t>
      </w:r>
      <w:r w:rsidR="00303E5A">
        <w:t xml:space="preserve">dany </w:t>
      </w:r>
      <w:r w:rsidRPr="003E1EDA">
        <w:t>rok kalendarzowy w terminie do 31 stycznia roku</w:t>
      </w:r>
      <w:r w:rsidR="00303E5A">
        <w:t xml:space="preserve"> nast</w:t>
      </w:r>
      <w:r w:rsidR="000B6E73">
        <w:t>ę</w:t>
      </w:r>
      <w:r w:rsidR="00303E5A">
        <w:t>pnego</w:t>
      </w:r>
      <w:r w:rsidRPr="003E1EDA">
        <w:t xml:space="preserve">. </w:t>
      </w:r>
    </w:p>
    <w:p w:rsidR="00375A43" w:rsidRPr="003E1EDA" w:rsidRDefault="00375A43" w:rsidP="00F573AF">
      <w:pPr>
        <w:spacing w:line="360" w:lineRule="auto"/>
        <w:ind w:left="360"/>
        <w:jc w:val="both"/>
      </w:pPr>
      <w:r w:rsidRPr="003E1EDA">
        <w:t>Wzór „</w:t>
      </w:r>
      <w:r w:rsidR="004123D2" w:rsidRPr="003E1EDA">
        <w:rPr>
          <w:b/>
        </w:rPr>
        <w:t>Kwartaln</w:t>
      </w:r>
      <w:r w:rsidR="003024AC" w:rsidRPr="003E1EDA">
        <w:rPr>
          <w:b/>
        </w:rPr>
        <w:t>ego</w:t>
      </w:r>
      <w:r w:rsidR="004123D2" w:rsidRPr="003E1EDA">
        <w:rPr>
          <w:b/>
        </w:rPr>
        <w:t xml:space="preserve"> Raport</w:t>
      </w:r>
      <w:r w:rsidR="003024AC" w:rsidRPr="003E1EDA">
        <w:rPr>
          <w:b/>
        </w:rPr>
        <w:t>u</w:t>
      </w:r>
      <w:r w:rsidR="004123D2" w:rsidRPr="003E1EDA">
        <w:rPr>
          <w:b/>
        </w:rPr>
        <w:t xml:space="preserve"> Operacyjn</w:t>
      </w:r>
      <w:r w:rsidR="003024AC" w:rsidRPr="003E1EDA">
        <w:rPr>
          <w:b/>
        </w:rPr>
        <w:t>ego</w:t>
      </w:r>
      <w:r w:rsidRPr="003E1EDA">
        <w:t xml:space="preserve">” oraz format i zakres danych przekazywanych drogą elektroniczną określa </w:t>
      </w:r>
      <w:r w:rsidRPr="003E1EDA">
        <w:rPr>
          <w:b/>
        </w:rPr>
        <w:t xml:space="preserve">Załącznik nr </w:t>
      </w:r>
      <w:r w:rsidR="001927C6" w:rsidRPr="003E1EDA">
        <w:rPr>
          <w:b/>
        </w:rPr>
        <w:t>8</w:t>
      </w:r>
      <w:r w:rsidR="004123D2" w:rsidRPr="003E1EDA">
        <w:t xml:space="preserve"> do Umowy</w:t>
      </w:r>
      <w:r w:rsidRPr="003E1EDA">
        <w:t xml:space="preserve">. </w:t>
      </w:r>
    </w:p>
    <w:p w:rsidR="00375A43" w:rsidRPr="003E1EDA" w:rsidRDefault="00375A43" w:rsidP="00F573AF">
      <w:pPr>
        <w:numPr>
          <w:ilvl w:val="0"/>
          <w:numId w:val="6"/>
        </w:numPr>
        <w:spacing w:line="360" w:lineRule="auto"/>
        <w:jc w:val="both"/>
      </w:pPr>
      <w:r w:rsidRPr="003E1EDA">
        <w:t xml:space="preserve">Bank przechowuje dokumenty związane z udzielonym Kredytem z Dotacją przez okres wymagany prawem dla przechowywania dokumentacji podatkowej, nie krócej jednak niż </w:t>
      </w:r>
      <w:r w:rsidR="00F72FF7">
        <w:t>10</w:t>
      </w:r>
      <w:r w:rsidRPr="003E1EDA">
        <w:t xml:space="preserve"> lat liczonych od upływu roku kalendarzowego, w którym przekazano Dotację przez Bank na rachunek kredytowy Kredytobiorcy. </w:t>
      </w:r>
    </w:p>
    <w:p w:rsidR="00375A43" w:rsidRPr="003E1EDA" w:rsidRDefault="00375A43" w:rsidP="00F573AF">
      <w:pPr>
        <w:numPr>
          <w:ilvl w:val="0"/>
          <w:numId w:val="6"/>
        </w:numPr>
        <w:spacing w:line="360" w:lineRule="auto"/>
        <w:jc w:val="both"/>
      </w:pPr>
      <w:r w:rsidRPr="003E1EDA">
        <w:t>Bank umożliwi NFOŚiGW oraz organom kontroli państwowej i organom podatkowym dokonanie kontroli realizacji postanowień Umowy przez Bank. Na żądanie NFOŚiGW  Bank udostępni NFOŚiGW wszelkie dokumenty związane z udzielonym Kredytem</w:t>
      </w:r>
      <w:r w:rsidR="00CE74C4">
        <w:br/>
      </w:r>
      <w:r w:rsidRPr="003E1EDA">
        <w:t>z Dotacją lub przekaże kopie tych dokumentów potwierdzone za zgodność z oryginałem w terminie 14 dni roboczych od dnia otrzymania żądania.</w:t>
      </w:r>
    </w:p>
    <w:p w:rsidR="00375A43" w:rsidRDefault="00375A43" w:rsidP="00F573AF">
      <w:pPr>
        <w:numPr>
          <w:ilvl w:val="0"/>
          <w:numId w:val="6"/>
        </w:numPr>
        <w:spacing w:line="360" w:lineRule="auto"/>
        <w:jc w:val="both"/>
      </w:pPr>
      <w:r w:rsidRPr="003E1EDA">
        <w:t xml:space="preserve">Bank jest zobowiązany do posługiwania się wzorami dokumentów stanowiących załączniki do Umowy. Bank zapewnia, iż </w:t>
      </w:r>
      <w:r w:rsidR="00547123" w:rsidRPr="003E1EDA">
        <w:t xml:space="preserve">wszystkie </w:t>
      </w:r>
      <w:r w:rsidRPr="003E1EDA">
        <w:t xml:space="preserve">Załączniki do Umowy będą zawierały logo NFOŚiGW. NFOŚiGW upoważnia Bank do korzystania, zwielokrotniania i rozpowszechniania logo NFOŚiGW w celu i zakresie niezbędnym do wykonania Umowy, w tym w materiałach reklamowych, promocyjnych i szkoleniowych dotyczących Kredytu z Dotacją.  </w:t>
      </w:r>
    </w:p>
    <w:p w:rsidR="00375A43" w:rsidRPr="003E1EDA" w:rsidRDefault="00375A43" w:rsidP="00F573AF">
      <w:pPr>
        <w:numPr>
          <w:ilvl w:val="0"/>
          <w:numId w:val="6"/>
        </w:numPr>
        <w:spacing w:line="360" w:lineRule="auto"/>
        <w:jc w:val="both"/>
      </w:pPr>
      <w:r w:rsidRPr="003E1EDA">
        <w:t>Bank zobowiązuje się w okresie obowiązywania Umowy do niezwłocznego poinformowania NFOŚiGW o przypadku niespełnienia przesłanek określonych w art. 411 ust. 10b-10c Ustawy.</w:t>
      </w:r>
      <w:r w:rsidRPr="003E1EDA">
        <w:rPr>
          <w:rStyle w:val="Odwoaniedokomentarza"/>
          <w:vanish/>
        </w:rPr>
        <w:t xml:space="preserve"> </w:t>
      </w:r>
    </w:p>
    <w:p w:rsidR="00375A43" w:rsidRPr="003E1EDA" w:rsidRDefault="00375A43" w:rsidP="00F573AF">
      <w:pPr>
        <w:numPr>
          <w:ilvl w:val="0"/>
          <w:numId w:val="6"/>
        </w:numPr>
        <w:spacing w:line="360" w:lineRule="auto"/>
        <w:jc w:val="both"/>
      </w:pPr>
      <w:r w:rsidRPr="003E1EDA">
        <w:lastRenderedPageBreak/>
        <w:t>Bank zobowiązuje się do systematycznej kontroli wykorzystanego limitu środków na Dotacje, o którym mowa w § 3 oraz § 1</w:t>
      </w:r>
      <w:r w:rsidR="002C6068">
        <w:t>7</w:t>
      </w:r>
      <w:r w:rsidRPr="003E1EDA">
        <w:t xml:space="preserve"> Umowy. Skutki przekroczenia limitu środków na Dotacje obciążają Bank.</w:t>
      </w:r>
    </w:p>
    <w:p w:rsidR="00375A43" w:rsidRPr="003E1EDA" w:rsidRDefault="00375A43" w:rsidP="00F573AF">
      <w:pPr>
        <w:numPr>
          <w:ilvl w:val="0"/>
          <w:numId w:val="6"/>
        </w:numPr>
        <w:spacing w:line="360" w:lineRule="auto"/>
        <w:jc w:val="both"/>
      </w:pPr>
      <w:r w:rsidRPr="003E1EDA">
        <w:t>Bank zobowiązuje się do dołożenia należytej staranności w celu zapewnienia pełnego</w:t>
      </w:r>
      <w:r w:rsidR="00CE74C4">
        <w:br/>
      </w:r>
      <w:r w:rsidRPr="003E1EDA">
        <w:t xml:space="preserve">i efektywnego wykorzystania limitu środków na Dotacje przyznanego przez NFOŚiGW. </w:t>
      </w:r>
    </w:p>
    <w:p w:rsidR="00375A43" w:rsidRPr="003E1EDA" w:rsidRDefault="00375A43" w:rsidP="00F573AF">
      <w:pPr>
        <w:numPr>
          <w:ilvl w:val="0"/>
          <w:numId w:val="6"/>
        </w:numPr>
        <w:spacing w:line="360" w:lineRule="auto"/>
        <w:jc w:val="both"/>
      </w:pPr>
      <w:r w:rsidRPr="003E1EDA">
        <w:t>Bank zobowiązuje się do dołożenia należytej staranności w informowaniu NFOŚiGW</w:t>
      </w:r>
      <w:r w:rsidR="00CE74C4">
        <w:br/>
      </w:r>
      <w:r w:rsidRPr="003E1EDA">
        <w:t>o każdej zmianie danych Kredytobiorcy, o której zostanie on poinformowany przez Kredytobiorcę, nie później niż w terminie 14 dni roboczych od dnia otrzymania informacji od Kredytobiorcy.</w:t>
      </w:r>
    </w:p>
    <w:p w:rsidR="00375A43" w:rsidRDefault="00375A43" w:rsidP="00556B70">
      <w:pPr>
        <w:numPr>
          <w:ilvl w:val="0"/>
          <w:numId w:val="6"/>
        </w:numPr>
        <w:spacing w:line="360" w:lineRule="auto"/>
        <w:ind w:left="357" w:hanging="357"/>
        <w:jc w:val="both"/>
      </w:pPr>
      <w:r w:rsidRPr="003E1EDA">
        <w:t>Bank zobowiązuje się do stosowania zasady uczciwej konkurencji poprzez umożliwienie Kredytobiorcy swobodnego wyboru dostawcy urządzeń oraz wykonawcy Przedsięwzięcia, na podstawie ofert dostępnych na rynku</w:t>
      </w:r>
      <w:r w:rsidR="00AC2BCE" w:rsidRPr="003E1EDA">
        <w:t>, których zastosowanie daje rękojmię, że zrealizowane Przedsięwzięcie spełni wymogi określone w Programie Priorytetowym oraz przepisach powszechnie obowiązującego prawa.</w:t>
      </w:r>
      <w:r w:rsidR="00B77AD5" w:rsidRPr="003E1EDA">
        <w:t xml:space="preserve"> </w:t>
      </w:r>
    </w:p>
    <w:p w:rsidR="00556B70" w:rsidRDefault="00556B70" w:rsidP="00556B70">
      <w:pPr>
        <w:spacing w:line="360" w:lineRule="auto"/>
        <w:jc w:val="both"/>
      </w:pPr>
    </w:p>
    <w:p w:rsidR="00375A43" w:rsidRPr="003E1EDA" w:rsidRDefault="00375A43" w:rsidP="00547123">
      <w:pPr>
        <w:spacing w:line="360" w:lineRule="auto"/>
        <w:ind w:left="360"/>
        <w:jc w:val="center"/>
        <w:rPr>
          <w:b/>
        </w:rPr>
      </w:pPr>
      <w:r w:rsidRPr="003E1EDA">
        <w:rPr>
          <w:b/>
        </w:rPr>
        <w:t>§ 11</w:t>
      </w:r>
    </w:p>
    <w:p w:rsidR="00375A43" w:rsidRPr="003E1EDA" w:rsidRDefault="00375A43" w:rsidP="00547123">
      <w:pPr>
        <w:spacing w:line="360" w:lineRule="auto"/>
        <w:ind w:left="360"/>
        <w:jc w:val="center"/>
        <w:rPr>
          <w:b/>
        </w:rPr>
      </w:pPr>
      <w:r w:rsidRPr="003E1EDA">
        <w:rPr>
          <w:b/>
        </w:rPr>
        <w:t>[INNE OBOWIĄZKI NFOŚIGW]</w:t>
      </w:r>
    </w:p>
    <w:p w:rsidR="00375A43" w:rsidRPr="003E1EDA" w:rsidRDefault="00375A43" w:rsidP="00F573AF">
      <w:pPr>
        <w:jc w:val="both"/>
      </w:pPr>
    </w:p>
    <w:p w:rsidR="00375A43" w:rsidRPr="003E1EDA" w:rsidRDefault="00375A43" w:rsidP="00F573AF">
      <w:pPr>
        <w:spacing w:line="360" w:lineRule="auto"/>
        <w:jc w:val="both"/>
      </w:pPr>
      <w:r w:rsidRPr="003E1EDA">
        <w:t xml:space="preserve">Przez cały okres obowiązywania Umowy, NFOŚiGW zapewni na swojej stronie internetowej oraz w innej przyjętej przez NFOŚiGW formie informację o możliwości składania Wniosków o kredyty </w:t>
      </w:r>
      <w:r w:rsidR="00547123" w:rsidRPr="003E1EDA">
        <w:t>z</w:t>
      </w:r>
      <w:r w:rsidRPr="003E1EDA">
        <w:t xml:space="preserve"> Dotacj</w:t>
      </w:r>
      <w:r w:rsidR="00547123" w:rsidRPr="003E1EDA">
        <w:t>ą</w:t>
      </w:r>
      <w:r w:rsidRPr="003E1EDA">
        <w:t xml:space="preserve"> w Banku.</w:t>
      </w:r>
    </w:p>
    <w:p w:rsidR="00F33A3A" w:rsidRDefault="00F33A3A" w:rsidP="00547123">
      <w:pPr>
        <w:spacing w:line="360" w:lineRule="auto"/>
        <w:ind w:left="360"/>
        <w:jc w:val="center"/>
        <w:rPr>
          <w:b/>
        </w:rPr>
      </w:pPr>
    </w:p>
    <w:p w:rsidR="00375A43" w:rsidRPr="003E1EDA" w:rsidRDefault="00375A43" w:rsidP="00547123">
      <w:pPr>
        <w:spacing w:line="360" w:lineRule="auto"/>
        <w:ind w:left="360"/>
        <w:jc w:val="center"/>
        <w:rPr>
          <w:b/>
        </w:rPr>
      </w:pPr>
      <w:r w:rsidRPr="003E1EDA">
        <w:rPr>
          <w:b/>
        </w:rPr>
        <w:t>§ 12</w:t>
      </w:r>
    </w:p>
    <w:p w:rsidR="00375A43" w:rsidRPr="003E1EDA" w:rsidRDefault="00375A43" w:rsidP="00547123">
      <w:pPr>
        <w:spacing w:line="360" w:lineRule="auto"/>
        <w:ind w:left="360"/>
        <w:jc w:val="center"/>
        <w:rPr>
          <w:b/>
        </w:rPr>
      </w:pPr>
      <w:r w:rsidRPr="003E1EDA">
        <w:rPr>
          <w:b/>
        </w:rPr>
        <w:t>[KOSZTY STRON]</w:t>
      </w:r>
    </w:p>
    <w:p w:rsidR="00375A43" w:rsidRPr="003E1EDA" w:rsidRDefault="00375A43" w:rsidP="00F573AF">
      <w:pPr>
        <w:jc w:val="both"/>
      </w:pPr>
    </w:p>
    <w:p w:rsidR="00375A43" w:rsidRPr="003E1EDA" w:rsidRDefault="00375A43" w:rsidP="00F573AF">
      <w:pPr>
        <w:pStyle w:val="Tekstpodstawowy"/>
        <w:numPr>
          <w:ilvl w:val="0"/>
          <w:numId w:val="0"/>
        </w:numPr>
        <w:spacing w:line="360" w:lineRule="auto"/>
        <w:rPr>
          <w:sz w:val="24"/>
          <w:szCs w:val="24"/>
        </w:rPr>
      </w:pPr>
      <w:r w:rsidRPr="003E1EDA">
        <w:rPr>
          <w:sz w:val="24"/>
          <w:szCs w:val="24"/>
        </w:rPr>
        <w:t>Koszty czynności opisanych w Umowie ponosi ta Strona, która jest zobowiązana do realizacji tych czynności na podstawie postanowień Umowy.</w:t>
      </w:r>
    </w:p>
    <w:p w:rsidR="00483868" w:rsidRPr="003E1EDA" w:rsidRDefault="00483868" w:rsidP="00F573AF">
      <w:pPr>
        <w:jc w:val="both"/>
      </w:pPr>
    </w:p>
    <w:p w:rsidR="00375A43" w:rsidRPr="003E1EDA" w:rsidRDefault="00375A43" w:rsidP="00547123">
      <w:pPr>
        <w:spacing w:line="360" w:lineRule="auto"/>
        <w:ind w:left="360"/>
        <w:jc w:val="center"/>
        <w:rPr>
          <w:b/>
        </w:rPr>
      </w:pPr>
      <w:r w:rsidRPr="003E1EDA">
        <w:rPr>
          <w:b/>
        </w:rPr>
        <w:t>§ 13</w:t>
      </w:r>
    </w:p>
    <w:p w:rsidR="00375A43" w:rsidRPr="003E1EDA" w:rsidRDefault="00375A43" w:rsidP="00547123">
      <w:pPr>
        <w:spacing w:line="360" w:lineRule="auto"/>
        <w:ind w:left="360"/>
        <w:jc w:val="center"/>
        <w:rPr>
          <w:b/>
        </w:rPr>
      </w:pPr>
      <w:r w:rsidRPr="003E1EDA">
        <w:rPr>
          <w:b/>
        </w:rPr>
        <w:t>[SIŁA WYŻSZA]</w:t>
      </w:r>
    </w:p>
    <w:p w:rsidR="00375A43" w:rsidRPr="003E1EDA" w:rsidRDefault="00375A43" w:rsidP="00F573AF">
      <w:pPr>
        <w:jc w:val="both"/>
      </w:pPr>
    </w:p>
    <w:p w:rsidR="00375A43" w:rsidRPr="003E1EDA" w:rsidRDefault="00375A43" w:rsidP="00F573AF">
      <w:pPr>
        <w:numPr>
          <w:ilvl w:val="0"/>
          <w:numId w:val="2"/>
        </w:numPr>
        <w:tabs>
          <w:tab w:val="clear" w:pos="720"/>
        </w:tabs>
        <w:spacing w:line="360" w:lineRule="auto"/>
        <w:ind w:left="357" w:hanging="357"/>
        <w:jc w:val="both"/>
      </w:pPr>
      <w:r w:rsidRPr="003E1EDA">
        <w:t>W przypadku wystąpienia siły wyższej utrudniającej lub uniemożliwiającej wykonanie niniejszej Umowy, realizacja jej postanowień ulega zawieszeniu, a wszelkie terminy w niej wskazane ulegają przesunięciu, o okres trwania skutków wystąpienia siły wyższej.</w:t>
      </w:r>
    </w:p>
    <w:p w:rsidR="00375A43" w:rsidRPr="003E1EDA" w:rsidRDefault="00375A43" w:rsidP="00F573AF">
      <w:pPr>
        <w:numPr>
          <w:ilvl w:val="0"/>
          <w:numId w:val="2"/>
        </w:numPr>
        <w:tabs>
          <w:tab w:val="clear" w:pos="720"/>
        </w:tabs>
        <w:spacing w:line="360" w:lineRule="auto"/>
        <w:ind w:left="357" w:hanging="357"/>
        <w:jc w:val="both"/>
      </w:pPr>
      <w:r w:rsidRPr="003E1EDA">
        <w:lastRenderedPageBreak/>
        <w:t>Jako siłę wyższą rozmieć należy zdarzenie zewnętrzne niemożliwe do przewidzenia</w:t>
      </w:r>
      <w:r w:rsidR="00CE74C4">
        <w:br/>
      </w:r>
      <w:r w:rsidRPr="003E1EDA">
        <w:t xml:space="preserve">i niemożliwe do zapobieżenia </w:t>
      </w:r>
      <w:r w:rsidRPr="003E1EDA">
        <w:rPr>
          <w:color w:val="000000"/>
          <w:w w:val="105"/>
        </w:rPr>
        <w:t>lub przezwyciężenia poprzez działanie z dochowaniem należytej staranności</w:t>
      </w:r>
      <w:r w:rsidRPr="003E1EDA">
        <w:t xml:space="preserve"> tj. klęski żywiołowe, katastrofy budowlane itp.</w:t>
      </w:r>
    </w:p>
    <w:p w:rsidR="00375A43" w:rsidRPr="003E1EDA" w:rsidRDefault="00375A43" w:rsidP="00F573AF">
      <w:pPr>
        <w:jc w:val="both"/>
      </w:pPr>
    </w:p>
    <w:p w:rsidR="00375A43" w:rsidRPr="003E1EDA" w:rsidRDefault="00375A43" w:rsidP="00547123">
      <w:pPr>
        <w:spacing w:line="360" w:lineRule="auto"/>
        <w:jc w:val="center"/>
        <w:rPr>
          <w:b/>
        </w:rPr>
      </w:pPr>
      <w:r w:rsidRPr="003E1EDA">
        <w:rPr>
          <w:b/>
        </w:rPr>
        <w:t>§ 14</w:t>
      </w:r>
    </w:p>
    <w:p w:rsidR="00375A43" w:rsidRPr="003E1EDA" w:rsidRDefault="00375A43" w:rsidP="00547123">
      <w:pPr>
        <w:spacing w:line="360" w:lineRule="auto"/>
        <w:jc w:val="center"/>
        <w:rPr>
          <w:b/>
        </w:rPr>
      </w:pPr>
      <w:r w:rsidRPr="003E1EDA">
        <w:rPr>
          <w:b/>
        </w:rPr>
        <w:t>[OKRES OBOWIĄZYWANIA UMOWY, ROZWIĄZANIE UMOWY]</w:t>
      </w:r>
    </w:p>
    <w:p w:rsidR="00375A43" w:rsidRPr="003E1EDA" w:rsidRDefault="00375A43" w:rsidP="00F573AF">
      <w:pPr>
        <w:jc w:val="both"/>
      </w:pPr>
    </w:p>
    <w:p w:rsidR="00375A43" w:rsidRPr="003E1EDA" w:rsidRDefault="00375A43" w:rsidP="00F573AF">
      <w:pPr>
        <w:numPr>
          <w:ilvl w:val="0"/>
          <w:numId w:val="11"/>
        </w:numPr>
        <w:tabs>
          <w:tab w:val="clear" w:pos="720"/>
        </w:tabs>
        <w:spacing w:line="360" w:lineRule="auto"/>
        <w:ind w:left="357" w:hanging="357"/>
        <w:jc w:val="both"/>
      </w:pPr>
      <w:r w:rsidRPr="003E1EDA">
        <w:t>Niniejsza Umowa została zawarta na okres realizacji jej przedmiotu.</w:t>
      </w:r>
    </w:p>
    <w:p w:rsidR="00375A43" w:rsidRPr="003E1EDA" w:rsidRDefault="00375A43" w:rsidP="00F573AF">
      <w:pPr>
        <w:numPr>
          <w:ilvl w:val="0"/>
          <w:numId w:val="11"/>
        </w:numPr>
        <w:tabs>
          <w:tab w:val="clear" w:pos="720"/>
        </w:tabs>
        <w:spacing w:line="360" w:lineRule="auto"/>
        <w:ind w:left="357" w:hanging="357"/>
        <w:jc w:val="both"/>
      </w:pPr>
      <w:r w:rsidRPr="003E1EDA">
        <w:t>Każda ze Stron jest uprawniona do rozwiązania Umowy z zachowaniem trzymiesięcznego okresu wypowiedzenia. Wypowiedzenie powinno być złożone drugiej Stronie na piśmie pod rygorem nieważności.</w:t>
      </w:r>
    </w:p>
    <w:p w:rsidR="00375A43" w:rsidRPr="003E1EDA" w:rsidRDefault="00375A43" w:rsidP="00F573AF">
      <w:pPr>
        <w:numPr>
          <w:ilvl w:val="0"/>
          <w:numId w:val="11"/>
        </w:numPr>
        <w:tabs>
          <w:tab w:val="clear" w:pos="720"/>
        </w:tabs>
        <w:spacing w:line="360" w:lineRule="auto"/>
        <w:ind w:left="357" w:hanging="357"/>
        <w:jc w:val="both"/>
      </w:pPr>
      <w:r w:rsidRPr="003E1EDA">
        <w:t>NFOŚiGW ma prawo rozwiązać Umowę bez zachowania okresu wypowiedzenia w trybie natychmiastowym w przypadku naruszenia postanowień Umowy przez Bank, po uprzednim wezwaniu Banku do zaniechania naruszeń i nie zaprzestania lub nie usunięcia wskazanych naruszeń w wyznaczonym przez NFOŚiGW terminie nie krótszym jednak niż 7 dni roboczych. Oświadczenie NFOŚiGW o rozwiązaniu Umowy oraz ww. wezwanie do zaniechania naruszeń powinno być złożone Bankowi na piśmie pod rygorem nieważności.</w:t>
      </w:r>
    </w:p>
    <w:p w:rsidR="00375A43" w:rsidRPr="003E1EDA" w:rsidRDefault="00375A43" w:rsidP="00F573AF">
      <w:pPr>
        <w:numPr>
          <w:ilvl w:val="0"/>
          <w:numId w:val="11"/>
        </w:numPr>
        <w:tabs>
          <w:tab w:val="clear" w:pos="720"/>
        </w:tabs>
        <w:spacing w:line="360" w:lineRule="auto"/>
        <w:ind w:left="357" w:hanging="357"/>
        <w:jc w:val="both"/>
      </w:pPr>
      <w:r w:rsidRPr="003E1EDA">
        <w:t xml:space="preserve">Rozwiązanie Umowy nie narusza zobowiązań NFOŚiGW ani Banku dotyczących Umów Kredytu z Dotacją zawartych przed rozwiązaniem Umowy. </w:t>
      </w:r>
    </w:p>
    <w:p w:rsidR="00375A43" w:rsidRPr="003E1EDA" w:rsidRDefault="00375A43" w:rsidP="00F573AF">
      <w:pPr>
        <w:numPr>
          <w:ilvl w:val="0"/>
          <w:numId w:val="11"/>
        </w:numPr>
        <w:tabs>
          <w:tab w:val="clear" w:pos="720"/>
        </w:tabs>
        <w:spacing w:line="360" w:lineRule="auto"/>
        <w:ind w:left="357" w:hanging="357"/>
        <w:jc w:val="both"/>
      </w:pPr>
      <w:r w:rsidRPr="003E1EDA">
        <w:t xml:space="preserve">Po rozwiązaniu Umowy Bank nie może udzielać Kredytu z Dotacją, w tym także Kredytobiorcom, którzy Wniosek o kredyt wraz z Wnioskiem o </w:t>
      </w:r>
      <w:r w:rsidR="009815DF" w:rsidRPr="003E1EDA">
        <w:t>D</w:t>
      </w:r>
      <w:r w:rsidRPr="003E1EDA">
        <w:t>otację złożyli w Banku przed rozwiązaniem Umowy.</w:t>
      </w:r>
    </w:p>
    <w:p w:rsidR="00F33A3A" w:rsidRPr="003E1EDA" w:rsidRDefault="00F33A3A" w:rsidP="00F573AF">
      <w:pPr>
        <w:spacing w:line="360" w:lineRule="auto"/>
        <w:ind w:left="357"/>
        <w:jc w:val="both"/>
      </w:pPr>
    </w:p>
    <w:p w:rsidR="00375A43" w:rsidRPr="003E1EDA" w:rsidRDefault="00375A43" w:rsidP="00547123">
      <w:pPr>
        <w:spacing w:line="360" w:lineRule="auto"/>
        <w:jc w:val="center"/>
        <w:rPr>
          <w:b/>
        </w:rPr>
      </w:pPr>
      <w:r w:rsidRPr="003E1EDA">
        <w:rPr>
          <w:b/>
        </w:rPr>
        <w:t>§ 15</w:t>
      </w:r>
    </w:p>
    <w:p w:rsidR="00375A43" w:rsidRPr="003E1EDA" w:rsidRDefault="00375A43" w:rsidP="00547123">
      <w:pPr>
        <w:spacing w:line="360" w:lineRule="auto"/>
        <w:jc w:val="center"/>
        <w:rPr>
          <w:b/>
        </w:rPr>
      </w:pPr>
      <w:r w:rsidRPr="003E1EDA">
        <w:rPr>
          <w:b/>
        </w:rPr>
        <w:t>[POSTANOWIENIA KOŃCOWE]</w:t>
      </w:r>
    </w:p>
    <w:p w:rsidR="00375A43" w:rsidRPr="003E1EDA" w:rsidRDefault="00375A43" w:rsidP="00F573AF">
      <w:pPr>
        <w:spacing w:line="360" w:lineRule="auto"/>
        <w:jc w:val="both"/>
        <w:rPr>
          <w:b/>
        </w:rPr>
      </w:pPr>
    </w:p>
    <w:p w:rsidR="00375A43" w:rsidRPr="003E1EDA" w:rsidRDefault="00375A43" w:rsidP="00F573AF">
      <w:pPr>
        <w:numPr>
          <w:ilvl w:val="0"/>
          <w:numId w:val="3"/>
        </w:numPr>
        <w:tabs>
          <w:tab w:val="clear" w:pos="720"/>
        </w:tabs>
        <w:spacing w:line="360" w:lineRule="auto"/>
        <w:ind w:left="357" w:hanging="357"/>
        <w:jc w:val="both"/>
      </w:pPr>
      <w:r w:rsidRPr="003E1EDA">
        <w:t>Z zastrzeżeniem wyjątków przewidzianych w Umowie, każde zawiadomienie, potwierdzenie, informacja, wniosek, dokument sporządzane w ramach niniejszej Umowy kierowane do NFOŚiGW lub do Banku musi mieć formę pisemną lub Formę elektroniczną (w przypadkach wskazanych w Umowie) pod rygorem nieważności. Dokumenty w formie pisemnej są przekazywane przez Strony listami poleconymi lub poprzez złożenie dokumentów w biurze podawczym/kancelarii Strony. Dla celów niniejszej Umowy ww. dokumenty kierowane będą na adres podany niżej, tj.:</w:t>
      </w:r>
    </w:p>
    <w:p w:rsidR="00375A43" w:rsidRPr="003E1EDA" w:rsidRDefault="00375A43" w:rsidP="00F573AF">
      <w:pPr>
        <w:pStyle w:val="Listanumerowana"/>
        <w:spacing w:line="360" w:lineRule="auto"/>
        <w:ind w:left="284"/>
        <w:rPr>
          <w:sz w:val="24"/>
          <w:szCs w:val="24"/>
        </w:rPr>
      </w:pPr>
      <w:r w:rsidRPr="003E1EDA">
        <w:rPr>
          <w:b/>
          <w:sz w:val="24"/>
          <w:szCs w:val="24"/>
        </w:rPr>
        <w:t>Dla Banku:</w:t>
      </w:r>
      <w:r w:rsidRPr="003E1EDA">
        <w:rPr>
          <w:sz w:val="24"/>
          <w:szCs w:val="24"/>
        </w:rPr>
        <w:t xml:space="preserve"> </w:t>
      </w:r>
      <w:r w:rsidRPr="003E1EDA">
        <w:rPr>
          <w:sz w:val="24"/>
          <w:szCs w:val="24"/>
        </w:rPr>
        <w:tab/>
      </w:r>
      <w:r w:rsidRPr="003E1EDA">
        <w:rPr>
          <w:sz w:val="24"/>
          <w:szCs w:val="24"/>
        </w:rPr>
        <w:tab/>
      </w:r>
    </w:p>
    <w:p w:rsidR="00375A43" w:rsidRPr="003E1EDA" w:rsidRDefault="00375A43" w:rsidP="00F573AF">
      <w:pPr>
        <w:pStyle w:val="Listanumerowana"/>
        <w:spacing w:line="360" w:lineRule="auto"/>
        <w:ind w:left="284"/>
        <w:rPr>
          <w:sz w:val="24"/>
          <w:szCs w:val="24"/>
        </w:rPr>
      </w:pPr>
      <w:r w:rsidRPr="003E1EDA">
        <w:rPr>
          <w:sz w:val="24"/>
          <w:szCs w:val="24"/>
        </w:rPr>
        <w:lastRenderedPageBreak/>
        <w:t>Adres:………………………………………………………………………………………...</w:t>
      </w:r>
    </w:p>
    <w:p w:rsidR="00375A43" w:rsidRPr="003E1EDA" w:rsidRDefault="00375A43" w:rsidP="00F573AF">
      <w:pPr>
        <w:pStyle w:val="Listanumerowana"/>
        <w:spacing w:line="360" w:lineRule="auto"/>
        <w:ind w:left="284"/>
        <w:rPr>
          <w:sz w:val="24"/>
          <w:szCs w:val="24"/>
        </w:rPr>
      </w:pPr>
      <w:r w:rsidRPr="003E1EDA">
        <w:rPr>
          <w:sz w:val="24"/>
          <w:szCs w:val="24"/>
        </w:rPr>
        <w:t>……………………………………………………………………………………………….</w:t>
      </w:r>
    </w:p>
    <w:p w:rsidR="00375A43" w:rsidRPr="003E1EDA" w:rsidRDefault="00375A43" w:rsidP="00F573AF">
      <w:pPr>
        <w:pStyle w:val="Listanumerowana"/>
        <w:spacing w:line="360" w:lineRule="auto"/>
        <w:ind w:left="284"/>
        <w:rPr>
          <w:b/>
          <w:sz w:val="24"/>
          <w:szCs w:val="24"/>
        </w:rPr>
      </w:pPr>
      <w:r w:rsidRPr="003E1EDA">
        <w:rPr>
          <w:b/>
          <w:sz w:val="24"/>
          <w:szCs w:val="24"/>
        </w:rPr>
        <w:t>Dla NFOŚiGW:</w:t>
      </w:r>
    </w:p>
    <w:p w:rsidR="00375A43" w:rsidRPr="003E1EDA" w:rsidRDefault="00375A43" w:rsidP="00F573AF">
      <w:pPr>
        <w:pStyle w:val="Listanumerowana"/>
        <w:spacing w:line="360" w:lineRule="auto"/>
        <w:ind w:left="284"/>
        <w:rPr>
          <w:sz w:val="24"/>
          <w:szCs w:val="24"/>
        </w:rPr>
      </w:pPr>
      <w:r w:rsidRPr="003E1EDA">
        <w:rPr>
          <w:sz w:val="24"/>
          <w:szCs w:val="24"/>
        </w:rPr>
        <w:t>Adres: Narodowy Fundusz Ochrony Środowiska i Gospodarki Wodnej, 02-673 Warszawa, ul. Konstruktorska 3a</w:t>
      </w:r>
      <w:r w:rsidR="009B4F32" w:rsidRPr="003E1EDA">
        <w:rPr>
          <w:sz w:val="24"/>
          <w:szCs w:val="24"/>
        </w:rPr>
        <w:t xml:space="preserve">. </w:t>
      </w:r>
    </w:p>
    <w:p w:rsidR="00375A43" w:rsidRPr="003E1EDA" w:rsidRDefault="00375A43" w:rsidP="00F573AF">
      <w:pPr>
        <w:numPr>
          <w:ilvl w:val="0"/>
          <w:numId w:val="3"/>
        </w:numPr>
        <w:tabs>
          <w:tab w:val="clear" w:pos="720"/>
        </w:tabs>
        <w:spacing w:line="360" w:lineRule="auto"/>
        <w:ind w:left="357" w:hanging="357"/>
        <w:jc w:val="both"/>
      </w:pPr>
      <w:r w:rsidRPr="003E1EDA">
        <w:t>W przypadku niepowiadomienia o zmianie adresu, domniemanie wysłania na dotychczasowy adres traktowane będzie ze skutkiem doręczenia.</w:t>
      </w:r>
    </w:p>
    <w:p w:rsidR="00375A43" w:rsidRPr="003E1EDA" w:rsidRDefault="00375A43" w:rsidP="00F573AF">
      <w:pPr>
        <w:numPr>
          <w:ilvl w:val="0"/>
          <w:numId w:val="3"/>
        </w:numPr>
        <w:tabs>
          <w:tab w:val="clear" w:pos="720"/>
        </w:tabs>
        <w:spacing w:line="360" w:lineRule="auto"/>
        <w:ind w:left="357" w:hanging="357"/>
        <w:jc w:val="both"/>
      </w:pPr>
      <w:r w:rsidRPr="003E1EDA">
        <w:t xml:space="preserve">W przypadku gdyby z przyczyn technicznych nie było możliwe przekazanie </w:t>
      </w:r>
      <w:r w:rsidR="009B4F32" w:rsidRPr="003E1EDA">
        <w:t>Wniosk</w:t>
      </w:r>
      <w:r w:rsidR="00D43549" w:rsidRPr="003E1EDA">
        <w:t>u</w:t>
      </w:r>
      <w:r w:rsidR="00CE74C4">
        <w:br/>
      </w:r>
      <w:r w:rsidR="009B4F32" w:rsidRPr="003E1EDA">
        <w:t xml:space="preserve">o </w:t>
      </w:r>
      <w:r w:rsidR="003024AC" w:rsidRPr="003E1EDA">
        <w:t>w</w:t>
      </w:r>
      <w:r w:rsidR="009B4F32" w:rsidRPr="003E1EDA">
        <w:t xml:space="preserve">płatę </w:t>
      </w:r>
      <w:r w:rsidR="003024AC" w:rsidRPr="003E1EDA">
        <w:t>d</w:t>
      </w:r>
      <w:r w:rsidR="009B4F32" w:rsidRPr="003E1EDA">
        <w:t>otacji</w:t>
      </w:r>
      <w:r w:rsidRPr="003E1EDA">
        <w:t xml:space="preserve"> lub </w:t>
      </w:r>
      <w:r w:rsidR="00D43549" w:rsidRPr="003E1EDA">
        <w:t xml:space="preserve">Kwartalnego </w:t>
      </w:r>
      <w:r w:rsidR="003024AC" w:rsidRPr="003E1EDA">
        <w:t>r</w:t>
      </w:r>
      <w:r w:rsidR="00D43549" w:rsidRPr="003E1EDA">
        <w:t xml:space="preserve">aportu </w:t>
      </w:r>
      <w:r w:rsidR="003024AC" w:rsidRPr="003E1EDA">
        <w:t>o</w:t>
      </w:r>
      <w:r w:rsidR="00D43549" w:rsidRPr="003E1EDA">
        <w:t xml:space="preserve">peracyjnego </w:t>
      </w:r>
      <w:r w:rsidRPr="003E1EDA">
        <w:t>w Formie elektronicznej, Bank przekaże t</w:t>
      </w:r>
      <w:r w:rsidR="009B4F32" w:rsidRPr="003E1EDA">
        <w:t xml:space="preserve">en </w:t>
      </w:r>
      <w:r w:rsidR="00D43549" w:rsidRPr="003E1EDA">
        <w:t xml:space="preserve">wniosek </w:t>
      </w:r>
      <w:r w:rsidRPr="003E1EDA">
        <w:t xml:space="preserve">lub </w:t>
      </w:r>
      <w:r w:rsidR="00D43549" w:rsidRPr="003E1EDA">
        <w:t>raport</w:t>
      </w:r>
      <w:r w:rsidRPr="003E1EDA">
        <w:t xml:space="preserve"> w formie papierowej. </w:t>
      </w:r>
    </w:p>
    <w:p w:rsidR="00375A43" w:rsidRPr="003E1EDA" w:rsidRDefault="00375A43" w:rsidP="00F573AF">
      <w:pPr>
        <w:numPr>
          <w:ilvl w:val="0"/>
          <w:numId w:val="3"/>
        </w:numPr>
        <w:tabs>
          <w:tab w:val="clear" w:pos="720"/>
        </w:tabs>
        <w:spacing w:line="360" w:lineRule="auto"/>
        <w:ind w:left="360"/>
        <w:jc w:val="both"/>
      </w:pPr>
      <w:r w:rsidRPr="003E1EDA">
        <w:t>Za dzień doręczenia dokumentu w formie papierowej uznaje się dzień, w którym przesyłka została dostarczona adresatowi lub dokument został złożony w biurze podawczym/kancelarii Strony. Przez przekazanie dokumentu w Formie elektronicznej rozumie się dzień wpływu na elektroniczną skrzynkę podawczą NFOŚiGW lub skrzynki poczty elektronicznej osób uprawnionych.</w:t>
      </w:r>
    </w:p>
    <w:p w:rsidR="001D4F5D" w:rsidRPr="003E1EDA" w:rsidRDefault="00375A43" w:rsidP="00F573AF">
      <w:pPr>
        <w:numPr>
          <w:ilvl w:val="0"/>
          <w:numId w:val="3"/>
        </w:numPr>
        <w:tabs>
          <w:tab w:val="clear" w:pos="720"/>
        </w:tabs>
        <w:spacing w:line="360" w:lineRule="auto"/>
        <w:ind w:left="360"/>
        <w:jc w:val="both"/>
      </w:pPr>
      <w:r w:rsidRPr="003E1EDA">
        <w:t>Zmiany niniejszej Umowy wymagają formy pisemnej pod rygorem nieważności,</w:t>
      </w:r>
      <w:r w:rsidR="00CE74C4">
        <w:br/>
      </w:r>
      <w:r w:rsidRPr="003E1EDA">
        <w:t xml:space="preserve">z zastrzeżeniem postanowień </w:t>
      </w:r>
      <w:r w:rsidR="001D4F5D" w:rsidRPr="003E1EDA">
        <w:t xml:space="preserve">zawartych w </w:t>
      </w:r>
      <w:r w:rsidRPr="003E1EDA">
        <w:t>ust</w:t>
      </w:r>
      <w:r w:rsidR="001D4F5D" w:rsidRPr="003E1EDA">
        <w:t>. 6</w:t>
      </w:r>
      <w:r w:rsidRPr="003E1EDA">
        <w:t xml:space="preserve"> oraz § 1</w:t>
      </w:r>
      <w:r w:rsidR="00F33A3A">
        <w:t>7</w:t>
      </w:r>
      <w:r w:rsidRPr="003E1EDA">
        <w:t xml:space="preserve"> ust. </w:t>
      </w:r>
      <w:r w:rsidR="00F33A3A">
        <w:t>7</w:t>
      </w:r>
      <w:r w:rsidRPr="003E1EDA">
        <w:t xml:space="preserve"> Umowy.</w:t>
      </w:r>
    </w:p>
    <w:p w:rsidR="00375A43" w:rsidRPr="003E1EDA" w:rsidRDefault="00375A43" w:rsidP="00F573AF">
      <w:pPr>
        <w:numPr>
          <w:ilvl w:val="0"/>
          <w:numId w:val="3"/>
        </w:numPr>
        <w:tabs>
          <w:tab w:val="clear" w:pos="720"/>
        </w:tabs>
        <w:spacing w:line="360" w:lineRule="auto"/>
        <w:ind w:left="360"/>
        <w:jc w:val="both"/>
      </w:pPr>
      <w:r w:rsidRPr="003E1EDA">
        <w:t xml:space="preserve">NFOŚiGW uprawniony jest do jednostronnej zmiany Programu </w:t>
      </w:r>
      <w:r w:rsidR="001D4F5D" w:rsidRPr="003E1EDA">
        <w:t>NF</w:t>
      </w:r>
      <w:r w:rsidRPr="003E1EDA">
        <w:t xml:space="preserve"> lub uchwalenia nowego w jego miejsce. NFOŚiGW poinformuje na piśmie Bank o zmianie lub uchwaleniu nowego Programu </w:t>
      </w:r>
      <w:r w:rsidR="001D4F5D" w:rsidRPr="003E1EDA">
        <w:t>NF</w:t>
      </w:r>
      <w:r w:rsidRPr="003E1EDA">
        <w:t xml:space="preserve"> oraz terminie jego obowiązywania i stosowania przez Bank w ciągu 30 dni po podjęciu uchwały o zmianie lub uchwaleniu nowego Programu </w:t>
      </w:r>
      <w:r w:rsidR="001D4F5D" w:rsidRPr="003E1EDA">
        <w:t>NF</w:t>
      </w:r>
      <w:r w:rsidRPr="003E1EDA">
        <w:t>.</w:t>
      </w:r>
      <w:r w:rsidR="001D4F5D" w:rsidRPr="003E1EDA">
        <w:t xml:space="preserve"> </w:t>
      </w:r>
      <w:r w:rsidRPr="003E1EDA">
        <w:t xml:space="preserve">Zmieniony lub nowy Program </w:t>
      </w:r>
      <w:r w:rsidR="001D4F5D" w:rsidRPr="003E1EDA">
        <w:t>NF</w:t>
      </w:r>
      <w:r w:rsidRPr="003E1EDA">
        <w:t xml:space="preserve"> znajdzie zastosowanie do Wniosków o </w:t>
      </w:r>
      <w:r w:rsidR="009815DF" w:rsidRPr="003E1EDA">
        <w:t>D</w:t>
      </w:r>
      <w:r w:rsidRPr="003E1EDA">
        <w:t xml:space="preserve">otację złożonych po dniu wejścia w życie zmiany Programu </w:t>
      </w:r>
      <w:r w:rsidR="001D4F5D" w:rsidRPr="003E1EDA">
        <w:t>NF</w:t>
      </w:r>
      <w:r w:rsidRPr="003E1EDA">
        <w:t xml:space="preserve"> lub nowego Programu </w:t>
      </w:r>
      <w:r w:rsidR="001D4F5D" w:rsidRPr="003E1EDA">
        <w:t>NF, chyba że w decyzji wprowadzającej zmiany zostanie wskazany inny, późniejszy termin</w:t>
      </w:r>
      <w:r w:rsidRPr="003E1EDA">
        <w:t>.</w:t>
      </w:r>
    </w:p>
    <w:p w:rsidR="001D4F5D" w:rsidRPr="003E1EDA" w:rsidRDefault="001D4F5D" w:rsidP="001D4F5D">
      <w:pPr>
        <w:numPr>
          <w:ilvl w:val="0"/>
          <w:numId w:val="3"/>
        </w:numPr>
        <w:tabs>
          <w:tab w:val="clear" w:pos="720"/>
        </w:tabs>
        <w:spacing w:line="360" w:lineRule="auto"/>
        <w:ind w:left="360"/>
        <w:jc w:val="both"/>
      </w:pPr>
      <w:r w:rsidRPr="003E1EDA">
        <w:t>Odmowa przyjęcia przez Bank zmian określonych w ust. 6 skutkuje wypowiedzeniem Umowy, przy czym wypowiedzenie nie ma zastosowania do wniosków złożonych przed dniem wejścia w życie zmiany Programu NF lub nowego Programu NF.</w:t>
      </w:r>
    </w:p>
    <w:p w:rsidR="00B64086" w:rsidRPr="003E1EDA" w:rsidRDefault="00375A43" w:rsidP="001D4F5D">
      <w:pPr>
        <w:numPr>
          <w:ilvl w:val="0"/>
          <w:numId w:val="3"/>
        </w:numPr>
        <w:tabs>
          <w:tab w:val="clear" w:pos="720"/>
        </w:tabs>
        <w:spacing w:line="360" w:lineRule="auto"/>
        <w:ind w:left="360"/>
        <w:jc w:val="both"/>
      </w:pPr>
      <w:r w:rsidRPr="003E1EDA">
        <w:t>Na wniosek Banku, w przypadkach budzących wątpliwości, NFOŚiGW może sporządzać i wydawać wiążące interpretacje powiązane z zasadami udzielania dofinansowania</w:t>
      </w:r>
      <w:r w:rsidR="00CE74C4">
        <w:br/>
      </w:r>
      <w:r w:rsidRPr="003E1EDA">
        <w:t xml:space="preserve">w ramach Programu </w:t>
      </w:r>
      <w:r w:rsidR="001D4F5D" w:rsidRPr="003E1EDA">
        <w:t>NF</w:t>
      </w:r>
      <w:r w:rsidRPr="003E1EDA">
        <w:t>.</w:t>
      </w:r>
    </w:p>
    <w:p w:rsidR="00375A43" w:rsidRPr="003E1EDA" w:rsidRDefault="00375A43" w:rsidP="00B64086">
      <w:pPr>
        <w:numPr>
          <w:ilvl w:val="0"/>
          <w:numId w:val="3"/>
        </w:numPr>
        <w:tabs>
          <w:tab w:val="clear" w:pos="720"/>
        </w:tabs>
        <w:spacing w:line="360" w:lineRule="auto"/>
        <w:ind w:left="360"/>
        <w:jc w:val="both"/>
        <w:rPr>
          <w:sz w:val="23"/>
          <w:szCs w:val="23"/>
        </w:rPr>
      </w:pPr>
      <w:r w:rsidRPr="003E1EDA">
        <w:t>Strony niniejszej Umowy będą starały się rozwiązywać wszelkie spory w drodze negocjacji. Jeżeli sporu nie da się rozstrzygnąć w drodze negocjacji, zostanie poddany do rozstrzygnięcia przez sąd miejscowo właściwy dla NFOŚiGW.</w:t>
      </w:r>
    </w:p>
    <w:p w:rsidR="00375A43" w:rsidRPr="003E1EDA" w:rsidRDefault="00375A43" w:rsidP="00B64086">
      <w:pPr>
        <w:numPr>
          <w:ilvl w:val="0"/>
          <w:numId w:val="3"/>
        </w:numPr>
        <w:tabs>
          <w:tab w:val="clear" w:pos="720"/>
        </w:tabs>
        <w:spacing w:line="360" w:lineRule="auto"/>
        <w:ind w:left="360"/>
        <w:jc w:val="both"/>
      </w:pPr>
      <w:r w:rsidRPr="003E1EDA">
        <w:lastRenderedPageBreak/>
        <w:t>Bank nie może scedować lub w inny sposób przekazać całości lub części swoich praw lub zobowiązań wynikających z niniejszej Umowy na rzecz innych podmiotów bez zgody NFOŚiGW.</w:t>
      </w:r>
    </w:p>
    <w:p w:rsidR="00BF23C2" w:rsidRPr="003E1EDA" w:rsidRDefault="00375A43" w:rsidP="00BF23C2">
      <w:pPr>
        <w:numPr>
          <w:ilvl w:val="0"/>
          <w:numId w:val="3"/>
        </w:numPr>
        <w:tabs>
          <w:tab w:val="clear" w:pos="720"/>
        </w:tabs>
        <w:spacing w:line="360" w:lineRule="auto"/>
        <w:ind w:left="360"/>
        <w:jc w:val="both"/>
      </w:pPr>
      <w:r w:rsidRPr="003E1EDA">
        <w:t>Bank nie jest uprawniony do dokonywania potrąceń swoich wierzytelności w stosunku do NFOŚiGW. Bank nie jest uprawniony do dokonywania w imieniu osób trzecich potrącenia wobec NFOŚiGW wierzytelności wynikających z Umowy.</w:t>
      </w:r>
    </w:p>
    <w:p w:rsidR="00BF23C2" w:rsidRDefault="00BF23C2" w:rsidP="00BF23C2">
      <w:pPr>
        <w:numPr>
          <w:ilvl w:val="0"/>
          <w:numId w:val="3"/>
        </w:numPr>
        <w:tabs>
          <w:tab w:val="clear" w:pos="720"/>
        </w:tabs>
        <w:spacing w:line="360" w:lineRule="auto"/>
        <w:ind w:left="360"/>
        <w:jc w:val="both"/>
      </w:pPr>
      <w:r w:rsidRPr="003E1EDA">
        <w:t xml:space="preserve">Strony zobowiązują się do przetwarzania danych osobowych </w:t>
      </w:r>
      <w:r w:rsidR="008536F1">
        <w:t>wynikających z niniejszej umowy</w:t>
      </w:r>
      <w:r w:rsidR="002C6068">
        <w:t xml:space="preserve"> </w:t>
      </w:r>
      <w:r w:rsidRPr="003E1EDA">
        <w:t>zgodnie</w:t>
      </w:r>
      <w:r w:rsidR="002C6068">
        <w:t xml:space="preserve"> </w:t>
      </w:r>
      <w:r w:rsidRPr="003E1EDA">
        <w:t>z ust. 10 i 11, przepisami Prawa bankowego</w:t>
      </w:r>
      <w:r w:rsidR="008536F1">
        <w:t>,</w:t>
      </w:r>
      <w:r w:rsidRPr="003E1EDA">
        <w:t xml:space="preserve"> ustawy z dnia 29 sierpnia 1997 r.</w:t>
      </w:r>
      <w:r w:rsidR="002C6068">
        <w:t xml:space="preserve"> </w:t>
      </w:r>
      <w:r w:rsidRPr="003E1EDA">
        <w:t>o ochronie danych osobowych</w:t>
      </w:r>
      <w:r w:rsidR="00E71009">
        <w:t xml:space="preserve">  oraz ustawy z dnia 16 kwietnia 1993 r. o zwalczaniu nieuczciwej konkurencji </w:t>
      </w:r>
      <w:r w:rsidRPr="003E1EDA">
        <w:t xml:space="preserve"> i nie udostępniania ich podmiotom trzecim, za wyjątkiem przypadków przewidzianych przepisami prawa lub niniejszą Umową. Administratorem danych osobowych  jest Bank. </w:t>
      </w:r>
    </w:p>
    <w:p w:rsidR="00B64086" w:rsidRDefault="00B64086" w:rsidP="006054F6">
      <w:pPr>
        <w:numPr>
          <w:ilvl w:val="0"/>
          <w:numId w:val="3"/>
        </w:numPr>
        <w:tabs>
          <w:tab w:val="clear" w:pos="720"/>
        </w:tabs>
        <w:spacing w:line="360" w:lineRule="auto"/>
        <w:ind w:left="360"/>
        <w:jc w:val="both"/>
      </w:pPr>
      <w:r w:rsidRPr="003E1EDA">
        <w:t xml:space="preserve">Strony zobowiązują się do wzajemnej wymiany informacji dotyczących realizacji Umowy, przy czym reguła ta nie może naruszać zobowiązania NFOŚiGW lub Banku do zachowania w poufności tajemnic prawnie chronionych. </w:t>
      </w:r>
    </w:p>
    <w:p w:rsidR="00375A43" w:rsidRDefault="00375A43" w:rsidP="006054F6">
      <w:pPr>
        <w:numPr>
          <w:ilvl w:val="0"/>
          <w:numId w:val="3"/>
        </w:numPr>
        <w:tabs>
          <w:tab w:val="clear" w:pos="720"/>
        </w:tabs>
        <w:spacing w:line="360" w:lineRule="auto"/>
        <w:ind w:left="360"/>
        <w:jc w:val="both"/>
      </w:pPr>
      <w:r w:rsidRPr="003E1EDA">
        <w:t>Osoby podpisujące Umowę w imieniu Stron oświadczają, że są umocowane do ich reprezentacji.</w:t>
      </w:r>
    </w:p>
    <w:p w:rsidR="00375A43" w:rsidRPr="003E1EDA" w:rsidRDefault="00375A43" w:rsidP="006054F6">
      <w:pPr>
        <w:numPr>
          <w:ilvl w:val="0"/>
          <w:numId w:val="3"/>
        </w:numPr>
        <w:tabs>
          <w:tab w:val="clear" w:pos="720"/>
        </w:tabs>
        <w:spacing w:line="360" w:lineRule="auto"/>
        <w:ind w:left="360"/>
        <w:jc w:val="both"/>
      </w:pPr>
      <w:r w:rsidRPr="003E1EDA">
        <w:t>Tytuły poszczególnych paragrafów mają jedynie charakter orientacyjny i nie wpływają na znaczenie poszczególnych postanowień Umowy.</w:t>
      </w:r>
    </w:p>
    <w:p w:rsidR="00556B70" w:rsidRDefault="00556B70" w:rsidP="00D270F9">
      <w:pPr>
        <w:jc w:val="center"/>
        <w:rPr>
          <w:b/>
        </w:rPr>
      </w:pPr>
    </w:p>
    <w:p w:rsidR="00556B70" w:rsidRDefault="00556B70" w:rsidP="00D270F9">
      <w:pPr>
        <w:jc w:val="center"/>
        <w:rPr>
          <w:b/>
        </w:rPr>
      </w:pPr>
    </w:p>
    <w:p w:rsidR="00375A43" w:rsidRPr="003E1EDA" w:rsidRDefault="00C24E9C" w:rsidP="00D270F9">
      <w:pPr>
        <w:jc w:val="center"/>
        <w:rPr>
          <w:b/>
        </w:rPr>
      </w:pPr>
      <w:r>
        <w:rPr>
          <w:b/>
        </w:rPr>
        <w:br w:type="page"/>
      </w:r>
      <w:r w:rsidR="00375A43" w:rsidRPr="003E1EDA">
        <w:rPr>
          <w:b/>
        </w:rPr>
        <w:lastRenderedPageBreak/>
        <w:t>II. WARUNKI SZCZEGÓLNE</w:t>
      </w:r>
    </w:p>
    <w:p w:rsidR="00375A43" w:rsidRPr="003E1EDA" w:rsidRDefault="00375A43" w:rsidP="00F573AF">
      <w:pPr>
        <w:jc w:val="both"/>
      </w:pPr>
    </w:p>
    <w:p w:rsidR="00375A43" w:rsidRPr="003E1EDA" w:rsidRDefault="00375A43" w:rsidP="00913B6F">
      <w:pPr>
        <w:spacing w:line="360" w:lineRule="auto"/>
        <w:jc w:val="center"/>
        <w:rPr>
          <w:b/>
        </w:rPr>
      </w:pPr>
      <w:r w:rsidRPr="003E1EDA">
        <w:rPr>
          <w:b/>
        </w:rPr>
        <w:t>§ 16</w:t>
      </w:r>
    </w:p>
    <w:p w:rsidR="00375A43" w:rsidRPr="003E1EDA" w:rsidRDefault="00375A43" w:rsidP="00913B6F">
      <w:pPr>
        <w:spacing w:line="360" w:lineRule="auto"/>
        <w:jc w:val="center"/>
        <w:rPr>
          <w:b/>
        </w:rPr>
      </w:pPr>
      <w:r w:rsidRPr="003E1EDA">
        <w:rPr>
          <w:b/>
        </w:rPr>
        <w:t>[KOSZTY KWALIFIKOWANE]</w:t>
      </w:r>
    </w:p>
    <w:p w:rsidR="00375A43" w:rsidRPr="003E1EDA" w:rsidRDefault="00375A43" w:rsidP="00F573AF">
      <w:pPr>
        <w:jc w:val="both"/>
      </w:pPr>
    </w:p>
    <w:p w:rsidR="00375A43" w:rsidRPr="003E1EDA" w:rsidRDefault="00375A43" w:rsidP="00F573AF">
      <w:pPr>
        <w:numPr>
          <w:ilvl w:val="0"/>
          <w:numId w:val="18"/>
        </w:numPr>
        <w:tabs>
          <w:tab w:val="clear" w:pos="1080"/>
        </w:tabs>
        <w:spacing w:line="360" w:lineRule="auto"/>
        <w:ind w:left="360"/>
        <w:jc w:val="both"/>
      </w:pPr>
      <w:r w:rsidRPr="003E1EDA">
        <w:t xml:space="preserve">Kredyt z Dotacją na częściową spłatę kapitału kredytu może być wyłącznie wykorzystany na sfinansowanie </w:t>
      </w:r>
      <w:r w:rsidR="0083044C" w:rsidRPr="003E1EDA">
        <w:t xml:space="preserve">tych </w:t>
      </w:r>
      <w:r w:rsidRPr="003E1EDA">
        <w:t>kosztów</w:t>
      </w:r>
      <w:r w:rsidR="0083044C" w:rsidRPr="003E1EDA">
        <w:t xml:space="preserve">, które zapewniają spełnienie kryteriów Programu </w:t>
      </w:r>
      <w:r w:rsidR="00B64086" w:rsidRPr="003E1EDA">
        <w:t>NF</w:t>
      </w:r>
      <w:r w:rsidR="0083044C" w:rsidRPr="003E1EDA">
        <w:t xml:space="preserve"> i są </w:t>
      </w:r>
      <w:r w:rsidRPr="003E1EDA">
        <w:t>niezbędn</w:t>
      </w:r>
      <w:r w:rsidR="0083044C" w:rsidRPr="003E1EDA">
        <w:t>e</w:t>
      </w:r>
      <w:r w:rsidRPr="003E1EDA">
        <w:t xml:space="preserve"> </w:t>
      </w:r>
      <w:r w:rsidR="00326306" w:rsidRPr="003E1EDA">
        <w:t xml:space="preserve">dla prawidłowego </w:t>
      </w:r>
      <w:r w:rsidR="00EC3FAC" w:rsidRPr="003E1EDA">
        <w:t>przygotowani</w:t>
      </w:r>
      <w:r w:rsidR="00326306" w:rsidRPr="003E1EDA">
        <w:t>a</w:t>
      </w:r>
      <w:r w:rsidR="00EC3FAC" w:rsidRPr="003E1EDA">
        <w:t xml:space="preserve">, </w:t>
      </w:r>
      <w:r w:rsidR="00326306" w:rsidRPr="003E1EDA">
        <w:t xml:space="preserve">realizacji </w:t>
      </w:r>
      <w:r w:rsidR="00EC3FAC" w:rsidRPr="003E1EDA">
        <w:t>i weryfikacj</w:t>
      </w:r>
      <w:r w:rsidR="00326306" w:rsidRPr="003E1EDA">
        <w:t>i</w:t>
      </w:r>
      <w:r w:rsidR="00EC3FAC" w:rsidRPr="003E1EDA">
        <w:rPr>
          <w:rFonts w:ascii="Arial" w:hAnsi="Arial" w:cs="Arial"/>
          <w:color w:val="000000"/>
          <w:sz w:val="18"/>
          <w:szCs w:val="18"/>
        </w:rPr>
        <w:t xml:space="preserve"> </w:t>
      </w:r>
      <w:r w:rsidRPr="003E1EDA">
        <w:t>Przedsięwzięcia</w:t>
      </w:r>
      <w:r w:rsidR="0083044C" w:rsidRPr="003E1EDA">
        <w:t>, tj</w:t>
      </w:r>
      <w:r w:rsidR="008660E0" w:rsidRPr="003E1EDA">
        <w:t>.</w:t>
      </w:r>
      <w:r w:rsidR="0083044C" w:rsidRPr="003E1EDA">
        <w:t>:</w:t>
      </w:r>
    </w:p>
    <w:p w:rsidR="00EC3FAC" w:rsidRPr="003E1EDA" w:rsidRDefault="003024AC" w:rsidP="00380AB1">
      <w:pPr>
        <w:numPr>
          <w:ilvl w:val="0"/>
          <w:numId w:val="16"/>
        </w:numPr>
        <w:tabs>
          <w:tab w:val="clear" w:pos="720"/>
        </w:tabs>
        <w:spacing w:line="360" w:lineRule="auto"/>
        <w:ind w:left="714" w:hanging="357"/>
        <w:jc w:val="both"/>
      </w:pPr>
      <w:r w:rsidRPr="003E1EDA">
        <w:t>k</w:t>
      </w:r>
      <w:r w:rsidR="008660E0" w:rsidRPr="003E1EDA">
        <w:t xml:space="preserve">osztów projektów </w:t>
      </w:r>
      <w:r w:rsidR="00674041" w:rsidRPr="003E1EDA">
        <w:t>technicznych</w:t>
      </w:r>
      <w:r w:rsidR="00380AB1" w:rsidRPr="003E1EDA">
        <w:t xml:space="preserve">; </w:t>
      </w:r>
      <w:r w:rsidR="00EC3FAC" w:rsidRPr="003E1EDA">
        <w:t xml:space="preserve"> </w:t>
      </w:r>
    </w:p>
    <w:p w:rsidR="00380AB1" w:rsidRPr="003E1EDA" w:rsidRDefault="003024AC" w:rsidP="00380AB1">
      <w:pPr>
        <w:pStyle w:val="ListParagraph1"/>
        <w:numPr>
          <w:ilvl w:val="0"/>
          <w:numId w:val="16"/>
        </w:numPr>
        <w:autoSpaceDE w:val="0"/>
        <w:autoSpaceDN w:val="0"/>
        <w:adjustRightInd w:val="0"/>
        <w:spacing w:line="360" w:lineRule="auto"/>
        <w:ind w:left="714" w:hanging="357"/>
        <w:jc w:val="both"/>
        <w:rPr>
          <w:rFonts w:ascii="Times New Roman" w:hAnsi="Times New Roman"/>
          <w:szCs w:val="24"/>
          <w:lang w:val="pl-PL" w:eastAsia="pl-PL"/>
        </w:rPr>
      </w:pPr>
      <w:r w:rsidRPr="003E1EDA">
        <w:rPr>
          <w:rFonts w:ascii="Times New Roman" w:hAnsi="Times New Roman"/>
          <w:szCs w:val="24"/>
          <w:lang w:val="pl-PL" w:eastAsia="pl-PL"/>
        </w:rPr>
        <w:t>p</w:t>
      </w:r>
      <w:r w:rsidR="00380AB1" w:rsidRPr="003E1EDA">
        <w:rPr>
          <w:rFonts w:ascii="Times New Roman" w:hAnsi="Times New Roman"/>
          <w:szCs w:val="24"/>
          <w:lang w:val="pl-PL" w:eastAsia="pl-PL"/>
        </w:rPr>
        <w:t>rzygotowania i sporządzenia dokumentacji technicznej, w tym: audytów i ocen energetycznych, raportów, certyfikatów, świadectw (w tym: Świadectw Charakterystyki Energetycznej), itp.</w:t>
      </w:r>
      <w:r w:rsidR="00ED0261" w:rsidRPr="003E1EDA">
        <w:rPr>
          <w:rFonts w:ascii="Times New Roman" w:hAnsi="Times New Roman"/>
          <w:szCs w:val="24"/>
          <w:lang w:val="pl-PL" w:eastAsia="pl-PL"/>
        </w:rPr>
        <w:t xml:space="preserve">; </w:t>
      </w:r>
      <w:r w:rsidR="00380AB1" w:rsidRPr="003E1EDA">
        <w:rPr>
          <w:rFonts w:ascii="Times New Roman" w:hAnsi="Times New Roman"/>
          <w:szCs w:val="24"/>
          <w:lang w:val="pl-PL" w:eastAsia="pl-PL"/>
        </w:rPr>
        <w:t xml:space="preserve"> </w:t>
      </w:r>
    </w:p>
    <w:p w:rsidR="00380AB1" w:rsidRPr="003E1EDA" w:rsidRDefault="003024AC" w:rsidP="00380AB1">
      <w:pPr>
        <w:pStyle w:val="ListParagraph1"/>
        <w:numPr>
          <w:ilvl w:val="0"/>
          <w:numId w:val="16"/>
        </w:numPr>
        <w:autoSpaceDE w:val="0"/>
        <w:autoSpaceDN w:val="0"/>
        <w:adjustRightInd w:val="0"/>
        <w:spacing w:line="360" w:lineRule="auto"/>
        <w:ind w:left="714" w:hanging="357"/>
        <w:jc w:val="both"/>
        <w:rPr>
          <w:rFonts w:ascii="Times New Roman" w:hAnsi="Times New Roman"/>
          <w:szCs w:val="24"/>
          <w:lang w:val="pl-PL" w:eastAsia="pl-PL"/>
        </w:rPr>
      </w:pPr>
      <w:r w:rsidRPr="003E1EDA">
        <w:rPr>
          <w:rFonts w:ascii="Times New Roman" w:hAnsi="Times New Roman"/>
          <w:szCs w:val="24"/>
          <w:lang w:val="pl-PL" w:eastAsia="pl-PL"/>
        </w:rPr>
        <w:t>p</w:t>
      </w:r>
      <w:r w:rsidR="00380AB1" w:rsidRPr="003E1EDA">
        <w:rPr>
          <w:rFonts w:ascii="Times New Roman" w:hAnsi="Times New Roman"/>
          <w:szCs w:val="24"/>
          <w:lang w:val="pl-PL" w:eastAsia="pl-PL"/>
        </w:rPr>
        <w:t>rzeprowadzenia oceny Przedsięw</w:t>
      </w:r>
      <w:r w:rsidR="00ED0261" w:rsidRPr="003E1EDA">
        <w:rPr>
          <w:rFonts w:ascii="Times New Roman" w:hAnsi="Times New Roman"/>
          <w:szCs w:val="24"/>
          <w:lang w:val="pl-PL" w:eastAsia="pl-PL"/>
        </w:rPr>
        <w:t>z</w:t>
      </w:r>
      <w:r w:rsidR="00380AB1" w:rsidRPr="003E1EDA">
        <w:rPr>
          <w:rFonts w:ascii="Times New Roman" w:hAnsi="Times New Roman"/>
          <w:szCs w:val="24"/>
          <w:lang w:val="pl-PL" w:eastAsia="pl-PL"/>
        </w:rPr>
        <w:t>ięcia</w:t>
      </w:r>
      <w:r w:rsidR="00ED0261" w:rsidRPr="003E1EDA">
        <w:rPr>
          <w:rFonts w:ascii="Times New Roman" w:hAnsi="Times New Roman"/>
          <w:szCs w:val="24"/>
          <w:lang w:val="pl-PL" w:eastAsia="pl-PL"/>
        </w:rPr>
        <w:t xml:space="preserve">; </w:t>
      </w:r>
      <w:r w:rsidR="00380AB1" w:rsidRPr="003E1EDA">
        <w:rPr>
          <w:rFonts w:ascii="Times New Roman" w:hAnsi="Times New Roman"/>
          <w:szCs w:val="24"/>
          <w:lang w:val="pl-PL" w:eastAsia="pl-PL"/>
        </w:rPr>
        <w:t xml:space="preserve"> </w:t>
      </w:r>
    </w:p>
    <w:p w:rsidR="00380AB1" w:rsidRPr="003E1EDA" w:rsidRDefault="003024AC" w:rsidP="00380AB1">
      <w:pPr>
        <w:pStyle w:val="ListParagraph1"/>
        <w:numPr>
          <w:ilvl w:val="0"/>
          <w:numId w:val="16"/>
        </w:numPr>
        <w:autoSpaceDE w:val="0"/>
        <w:autoSpaceDN w:val="0"/>
        <w:adjustRightInd w:val="0"/>
        <w:spacing w:line="360" w:lineRule="auto"/>
        <w:ind w:left="714" w:hanging="357"/>
        <w:jc w:val="both"/>
        <w:rPr>
          <w:rFonts w:ascii="Times New Roman" w:hAnsi="Times New Roman"/>
          <w:szCs w:val="24"/>
          <w:lang w:val="pl-PL" w:eastAsia="pl-PL"/>
        </w:rPr>
      </w:pPr>
      <w:r w:rsidRPr="003E1EDA">
        <w:rPr>
          <w:rFonts w:ascii="Times New Roman" w:hAnsi="Times New Roman"/>
          <w:szCs w:val="24"/>
          <w:lang w:val="pl-PL" w:eastAsia="pl-PL"/>
        </w:rPr>
        <w:t>n</w:t>
      </w:r>
      <w:r w:rsidR="00380AB1" w:rsidRPr="003E1EDA">
        <w:rPr>
          <w:rFonts w:ascii="Times New Roman" w:hAnsi="Times New Roman"/>
          <w:szCs w:val="24"/>
          <w:lang w:val="pl-PL" w:eastAsia="pl-PL"/>
        </w:rPr>
        <w:t>abycia urządzeń, materiałów, technologii</w:t>
      </w:r>
      <w:r w:rsidR="00ED0261" w:rsidRPr="003E1EDA">
        <w:rPr>
          <w:rFonts w:ascii="Times New Roman" w:hAnsi="Times New Roman"/>
          <w:szCs w:val="24"/>
          <w:lang w:val="pl-PL" w:eastAsia="pl-PL"/>
        </w:rPr>
        <w:t xml:space="preserve">; </w:t>
      </w:r>
    </w:p>
    <w:p w:rsidR="00380AB1" w:rsidRPr="003E1EDA" w:rsidRDefault="003024AC" w:rsidP="00380AB1">
      <w:pPr>
        <w:pStyle w:val="ListParagraph1"/>
        <w:numPr>
          <w:ilvl w:val="0"/>
          <w:numId w:val="16"/>
        </w:numPr>
        <w:autoSpaceDE w:val="0"/>
        <w:autoSpaceDN w:val="0"/>
        <w:adjustRightInd w:val="0"/>
        <w:spacing w:line="360" w:lineRule="auto"/>
        <w:ind w:left="714" w:hanging="357"/>
        <w:jc w:val="both"/>
        <w:rPr>
          <w:rFonts w:ascii="Times New Roman" w:hAnsi="Times New Roman"/>
          <w:szCs w:val="24"/>
          <w:lang w:val="pl-PL" w:eastAsia="pl-PL"/>
        </w:rPr>
      </w:pPr>
      <w:r w:rsidRPr="003E1EDA">
        <w:rPr>
          <w:rFonts w:ascii="Times New Roman" w:hAnsi="Times New Roman"/>
          <w:szCs w:val="24"/>
          <w:lang w:val="pl-PL" w:eastAsia="pl-PL"/>
        </w:rPr>
        <w:t>i</w:t>
      </w:r>
      <w:r w:rsidR="00380AB1" w:rsidRPr="003E1EDA">
        <w:rPr>
          <w:rFonts w:ascii="Times New Roman" w:hAnsi="Times New Roman"/>
          <w:szCs w:val="24"/>
          <w:lang w:val="pl-PL" w:eastAsia="pl-PL"/>
        </w:rPr>
        <w:t>nstalacji urządzeń, materiałów, technologii</w:t>
      </w:r>
      <w:r w:rsidR="00ED0261" w:rsidRPr="003E1EDA">
        <w:rPr>
          <w:rFonts w:ascii="Times New Roman" w:hAnsi="Times New Roman"/>
          <w:szCs w:val="24"/>
          <w:lang w:val="pl-PL" w:eastAsia="pl-PL"/>
        </w:rPr>
        <w:t xml:space="preserve">; </w:t>
      </w:r>
    </w:p>
    <w:p w:rsidR="00380AB1" w:rsidRPr="003E1EDA" w:rsidRDefault="003024AC" w:rsidP="00380AB1">
      <w:pPr>
        <w:pStyle w:val="ListParagraph1"/>
        <w:numPr>
          <w:ilvl w:val="0"/>
          <w:numId w:val="16"/>
        </w:numPr>
        <w:autoSpaceDE w:val="0"/>
        <w:autoSpaceDN w:val="0"/>
        <w:adjustRightInd w:val="0"/>
        <w:spacing w:line="360" w:lineRule="auto"/>
        <w:ind w:left="714" w:hanging="357"/>
        <w:jc w:val="both"/>
        <w:rPr>
          <w:rFonts w:ascii="Times New Roman" w:hAnsi="Times New Roman"/>
          <w:szCs w:val="24"/>
          <w:lang w:val="pl-PL" w:eastAsia="pl-PL"/>
        </w:rPr>
      </w:pPr>
      <w:r w:rsidRPr="003E1EDA">
        <w:rPr>
          <w:rFonts w:ascii="Times New Roman" w:hAnsi="Times New Roman"/>
          <w:szCs w:val="24"/>
          <w:lang w:val="pl-PL" w:eastAsia="pl-PL"/>
        </w:rPr>
        <w:t>u</w:t>
      </w:r>
      <w:r w:rsidR="00380AB1" w:rsidRPr="003E1EDA">
        <w:rPr>
          <w:rFonts w:ascii="Times New Roman" w:hAnsi="Times New Roman"/>
          <w:szCs w:val="24"/>
          <w:lang w:val="pl-PL" w:eastAsia="pl-PL"/>
        </w:rPr>
        <w:t>ruchomienia urządzeń, materiałów, technologii</w:t>
      </w:r>
      <w:r w:rsidR="00ED0261" w:rsidRPr="003E1EDA">
        <w:rPr>
          <w:rFonts w:ascii="Times New Roman" w:hAnsi="Times New Roman"/>
          <w:szCs w:val="24"/>
          <w:lang w:val="pl-PL" w:eastAsia="pl-PL"/>
        </w:rPr>
        <w:t xml:space="preserve">; </w:t>
      </w:r>
      <w:r w:rsidR="00380AB1" w:rsidRPr="003E1EDA">
        <w:rPr>
          <w:rFonts w:ascii="Times New Roman" w:hAnsi="Times New Roman"/>
          <w:szCs w:val="24"/>
          <w:lang w:val="pl-PL" w:eastAsia="pl-PL"/>
        </w:rPr>
        <w:t xml:space="preserve"> </w:t>
      </w:r>
    </w:p>
    <w:p w:rsidR="00380AB1" w:rsidRPr="003E1EDA" w:rsidRDefault="003024AC" w:rsidP="00380AB1">
      <w:pPr>
        <w:pStyle w:val="ListParagraph1"/>
        <w:numPr>
          <w:ilvl w:val="0"/>
          <w:numId w:val="16"/>
        </w:numPr>
        <w:autoSpaceDE w:val="0"/>
        <w:autoSpaceDN w:val="0"/>
        <w:adjustRightInd w:val="0"/>
        <w:spacing w:line="360" w:lineRule="auto"/>
        <w:ind w:left="714" w:hanging="357"/>
        <w:jc w:val="both"/>
        <w:rPr>
          <w:rFonts w:ascii="Times New Roman" w:hAnsi="Times New Roman"/>
          <w:szCs w:val="24"/>
          <w:lang w:val="pl-PL" w:eastAsia="pl-PL"/>
        </w:rPr>
      </w:pPr>
      <w:r w:rsidRPr="003E1EDA">
        <w:rPr>
          <w:rFonts w:ascii="Times New Roman" w:hAnsi="Times New Roman"/>
          <w:szCs w:val="24"/>
          <w:lang w:val="pl-PL" w:eastAsia="pl-PL"/>
        </w:rPr>
        <w:t>p</w:t>
      </w:r>
      <w:r w:rsidR="00380AB1" w:rsidRPr="003E1EDA">
        <w:rPr>
          <w:rFonts w:ascii="Times New Roman" w:hAnsi="Times New Roman"/>
          <w:szCs w:val="24"/>
          <w:lang w:val="pl-PL" w:eastAsia="pl-PL"/>
        </w:rPr>
        <w:t>rac budowlano-montażowych</w:t>
      </w:r>
      <w:r w:rsidR="00ED0261" w:rsidRPr="003E1EDA">
        <w:rPr>
          <w:rFonts w:ascii="Times New Roman" w:hAnsi="Times New Roman"/>
          <w:szCs w:val="24"/>
          <w:lang w:val="pl-PL" w:eastAsia="pl-PL"/>
        </w:rPr>
        <w:t xml:space="preserve">; </w:t>
      </w:r>
      <w:r w:rsidR="00380AB1" w:rsidRPr="003E1EDA">
        <w:rPr>
          <w:rFonts w:ascii="Times New Roman" w:hAnsi="Times New Roman"/>
          <w:szCs w:val="24"/>
          <w:lang w:val="pl-PL" w:eastAsia="pl-PL"/>
        </w:rPr>
        <w:t xml:space="preserve"> </w:t>
      </w:r>
    </w:p>
    <w:p w:rsidR="00380AB1" w:rsidRPr="003E1EDA" w:rsidRDefault="003024AC" w:rsidP="00380AB1">
      <w:pPr>
        <w:pStyle w:val="ListParagraph1"/>
        <w:numPr>
          <w:ilvl w:val="0"/>
          <w:numId w:val="16"/>
        </w:numPr>
        <w:autoSpaceDE w:val="0"/>
        <w:autoSpaceDN w:val="0"/>
        <w:adjustRightInd w:val="0"/>
        <w:spacing w:line="360" w:lineRule="auto"/>
        <w:ind w:left="714" w:hanging="357"/>
        <w:jc w:val="both"/>
        <w:rPr>
          <w:rFonts w:ascii="Times New Roman" w:hAnsi="Times New Roman"/>
          <w:szCs w:val="24"/>
          <w:lang w:val="pl-PL" w:eastAsia="pl-PL"/>
        </w:rPr>
      </w:pPr>
      <w:r w:rsidRPr="003E1EDA">
        <w:rPr>
          <w:rFonts w:ascii="Times New Roman" w:hAnsi="Times New Roman"/>
          <w:szCs w:val="24"/>
          <w:lang w:val="pl-PL" w:eastAsia="pl-PL"/>
        </w:rPr>
        <w:t>p</w:t>
      </w:r>
      <w:r w:rsidR="00380AB1" w:rsidRPr="003E1EDA">
        <w:rPr>
          <w:rFonts w:ascii="Times New Roman" w:hAnsi="Times New Roman"/>
          <w:szCs w:val="24"/>
          <w:lang w:val="pl-PL" w:eastAsia="pl-PL"/>
        </w:rPr>
        <w:t>rzeprowadzenia weryfikacji Pr</w:t>
      </w:r>
      <w:r w:rsidR="00ED0261" w:rsidRPr="003E1EDA">
        <w:rPr>
          <w:rFonts w:ascii="Times New Roman" w:hAnsi="Times New Roman"/>
          <w:szCs w:val="24"/>
          <w:lang w:val="pl-PL" w:eastAsia="pl-PL"/>
        </w:rPr>
        <w:t xml:space="preserve">zedsięwzięcia; </w:t>
      </w:r>
      <w:r w:rsidR="00380AB1" w:rsidRPr="003E1EDA">
        <w:rPr>
          <w:rFonts w:ascii="Times New Roman" w:hAnsi="Times New Roman"/>
          <w:szCs w:val="24"/>
          <w:lang w:val="pl-PL" w:eastAsia="pl-PL"/>
        </w:rPr>
        <w:t xml:space="preserve"> </w:t>
      </w:r>
    </w:p>
    <w:p w:rsidR="00380AB1" w:rsidRPr="003E1EDA" w:rsidRDefault="003024AC" w:rsidP="00380AB1">
      <w:pPr>
        <w:pStyle w:val="ListParagraph1"/>
        <w:numPr>
          <w:ilvl w:val="0"/>
          <w:numId w:val="16"/>
        </w:numPr>
        <w:autoSpaceDE w:val="0"/>
        <w:autoSpaceDN w:val="0"/>
        <w:adjustRightInd w:val="0"/>
        <w:spacing w:line="360" w:lineRule="auto"/>
        <w:ind w:left="714" w:hanging="357"/>
        <w:jc w:val="both"/>
        <w:rPr>
          <w:rFonts w:ascii="Times New Roman" w:hAnsi="Times New Roman"/>
          <w:szCs w:val="24"/>
          <w:lang w:val="pl-PL" w:eastAsia="pl-PL"/>
        </w:rPr>
      </w:pPr>
      <w:r w:rsidRPr="003E1EDA">
        <w:rPr>
          <w:rFonts w:ascii="Times New Roman" w:hAnsi="Times New Roman"/>
          <w:szCs w:val="24"/>
          <w:lang w:val="pl-PL" w:eastAsia="pl-PL"/>
        </w:rPr>
        <w:t>z</w:t>
      </w:r>
      <w:r w:rsidR="00380AB1" w:rsidRPr="003E1EDA">
        <w:rPr>
          <w:rFonts w:ascii="Times New Roman" w:hAnsi="Times New Roman"/>
          <w:szCs w:val="24"/>
          <w:lang w:val="pl-PL" w:eastAsia="pl-PL"/>
        </w:rPr>
        <w:t xml:space="preserve">akupu i wdrożenia Systemu Zarządzania Energią (opcjonalnie). </w:t>
      </w:r>
    </w:p>
    <w:p w:rsidR="00F01224" w:rsidRPr="003E1EDA" w:rsidRDefault="00F01224" w:rsidP="00F573AF">
      <w:pPr>
        <w:numPr>
          <w:ilvl w:val="0"/>
          <w:numId w:val="18"/>
        </w:numPr>
        <w:tabs>
          <w:tab w:val="clear" w:pos="1080"/>
        </w:tabs>
        <w:spacing w:line="360" w:lineRule="auto"/>
        <w:ind w:left="360"/>
        <w:jc w:val="both"/>
      </w:pPr>
      <w:r w:rsidRPr="003E1EDA">
        <w:t>Jeżeli Kredytobiorcy przysługuje prawo do obniżenia kwoty podatku należnego o kwotę podatku naliczonego lub ubiegania się o zwrot VAT, podatek ten nie jest kosztem kwalifikowanym.</w:t>
      </w:r>
    </w:p>
    <w:p w:rsidR="00782A40" w:rsidRPr="003E1EDA" w:rsidRDefault="00782A40" w:rsidP="00F573AF">
      <w:pPr>
        <w:numPr>
          <w:ilvl w:val="0"/>
          <w:numId w:val="18"/>
        </w:numPr>
        <w:tabs>
          <w:tab w:val="clear" w:pos="1080"/>
        </w:tabs>
        <w:spacing w:line="360" w:lineRule="auto"/>
        <w:ind w:left="360"/>
        <w:jc w:val="both"/>
      </w:pPr>
      <w:r w:rsidRPr="003E1EDA">
        <w:t xml:space="preserve">Przy określaniu kosztów kwalifikowanych należy uwzględnić przepisy dotyczące dopuszczalności pomocy publicznej. </w:t>
      </w:r>
    </w:p>
    <w:p w:rsidR="00375A43" w:rsidRPr="003E1EDA" w:rsidRDefault="00380AB1" w:rsidP="00F573AF">
      <w:pPr>
        <w:numPr>
          <w:ilvl w:val="0"/>
          <w:numId w:val="18"/>
        </w:numPr>
        <w:tabs>
          <w:tab w:val="clear" w:pos="1080"/>
        </w:tabs>
        <w:spacing w:line="360" w:lineRule="auto"/>
        <w:ind w:left="360"/>
        <w:jc w:val="both"/>
      </w:pPr>
      <w:r w:rsidRPr="003E1EDA" w:rsidDel="00380AB1">
        <w:t xml:space="preserve"> </w:t>
      </w:r>
      <w:r w:rsidR="00375A43" w:rsidRPr="003E1EDA">
        <w:t xml:space="preserve">Kredytem z Dotacją mogą być objęte wyłącznie Koszty kwalifikowane poniesione począwszy od daty złożenia Wniosku o kredyt wraz z Wnioskiem o </w:t>
      </w:r>
      <w:r w:rsidR="009815DF" w:rsidRPr="003E1EDA">
        <w:t>D</w:t>
      </w:r>
      <w:r w:rsidR="00375A43" w:rsidRPr="003E1EDA">
        <w:t>otację</w:t>
      </w:r>
      <w:r w:rsidR="00CE74C4">
        <w:br/>
      </w:r>
      <w:r w:rsidR="00375A43" w:rsidRPr="003E1EDA">
        <w:t>z zastrzeżeniem, że Przedsięwzięcie nie może być zakończone przed zawarciem Umowy Kredytu z Dotacją.</w:t>
      </w:r>
    </w:p>
    <w:p w:rsidR="00375A43" w:rsidRPr="003E1EDA" w:rsidRDefault="00375A43" w:rsidP="00F573AF">
      <w:pPr>
        <w:jc w:val="both"/>
      </w:pPr>
    </w:p>
    <w:p w:rsidR="00375A43" w:rsidRPr="003E1EDA" w:rsidRDefault="00375A43" w:rsidP="007561FD">
      <w:pPr>
        <w:spacing w:line="360" w:lineRule="auto"/>
        <w:jc w:val="center"/>
        <w:rPr>
          <w:b/>
        </w:rPr>
      </w:pPr>
      <w:r w:rsidRPr="003E1EDA">
        <w:rPr>
          <w:b/>
        </w:rPr>
        <w:t>§ 1</w:t>
      </w:r>
      <w:r w:rsidR="007216E0">
        <w:rPr>
          <w:b/>
        </w:rPr>
        <w:t>7</w:t>
      </w:r>
    </w:p>
    <w:p w:rsidR="00375A43" w:rsidRPr="003E1EDA" w:rsidRDefault="00375A43" w:rsidP="007561FD">
      <w:pPr>
        <w:spacing w:line="360" w:lineRule="auto"/>
        <w:jc w:val="center"/>
        <w:rPr>
          <w:b/>
        </w:rPr>
      </w:pPr>
      <w:r w:rsidRPr="003E1EDA">
        <w:rPr>
          <w:b/>
        </w:rPr>
        <w:t>[LIMIT ŚRODKÓW NA DOTACJE]</w:t>
      </w:r>
    </w:p>
    <w:p w:rsidR="00375A43" w:rsidRPr="003E1EDA" w:rsidRDefault="00375A43" w:rsidP="00F573AF">
      <w:pPr>
        <w:jc w:val="both"/>
      </w:pPr>
    </w:p>
    <w:p w:rsidR="00375A43" w:rsidRPr="003E1EDA" w:rsidRDefault="00375A43" w:rsidP="00F573AF">
      <w:pPr>
        <w:numPr>
          <w:ilvl w:val="0"/>
          <w:numId w:val="17"/>
        </w:numPr>
        <w:tabs>
          <w:tab w:val="clear" w:pos="644"/>
        </w:tabs>
        <w:spacing w:line="360" w:lineRule="auto"/>
        <w:ind w:left="360"/>
        <w:jc w:val="both"/>
      </w:pPr>
      <w:r w:rsidRPr="003E1EDA">
        <w:t xml:space="preserve">Bank może udzielać Kredytów z Dotacją do wysokości wynikającej z przyznanego Bankowi przez NFOŚiGW limitu środków na </w:t>
      </w:r>
      <w:r w:rsidR="003024AC" w:rsidRPr="003E1EDA">
        <w:t>d</w:t>
      </w:r>
      <w:r w:rsidRPr="003E1EDA">
        <w:t>otacje na częściową spłatę kapitału Kredytów z Dotacją.</w:t>
      </w:r>
    </w:p>
    <w:p w:rsidR="00375A43" w:rsidRPr="003E1EDA" w:rsidRDefault="00375A43" w:rsidP="00F573AF">
      <w:pPr>
        <w:numPr>
          <w:ilvl w:val="0"/>
          <w:numId w:val="17"/>
        </w:numPr>
        <w:tabs>
          <w:tab w:val="clear" w:pos="644"/>
        </w:tabs>
        <w:spacing w:line="360" w:lineRule="auto"/>
        <w:ind w:left="357" w:hanging="357"/>
        <w:jc w:val="both"/>
      </w:pPr>
      <w:r w:rsidRPr="003E1EDA">
        <w:lastRenderedPageBreak/>
        <w:t xml:space="preserve">NFOŚiGW, na podstawie złożonego przez Bank </w:t>
      </w:r>
      <w:r w:rsidR="003024AC" w:rsidRPr="003E1EDA">
        <w:t>Wniosku o zawarcie umowy współpracy i przyznanie limitu środków na dotacje na częściową spłatę kapitału kredytów</w:t>
      </w:r>
      <w:r w:rsidRPr="003E1EDA">
        <w:t>,</w:t>
      </w:r>
      <w:r w:rsidR="00CE74C4">
        <w:br/>
      </w:r>
      <w:r w:rsidRPr="003E1EDA">
        <w:t xml:space="preserve">z uwzględnieniem dostępnych środków oraz postanowień Programu </w:t>
      </w:r>
      <w:r w:rsidR="00A31FCD" w:rsidRPr="003E1EDA">
        <w:t>NF</w:t>
      </w:r>
      <w:r w:rsidRPr="003E1EDA">
        <w:t xml:space="preserve">, przyznaje Bankowi limit środków na Dotacje na lata </w:t>
      </w:r>
      <w:r w:rsidRPr="00305922">
        <w:rPr>
          <w:color w:val="000000"/>
        </w:rPr>
        <w:t>201</w:t>
      </w:r>
      <w:r w:rsidR="00A31FCD" w:rsidRPr="00305922">
        <w:rPr>
          <w:color w:val="000000"/>
        </w:rPr>
        <w:t>4</w:t>
      </w:r>
      <w:r w:rsidRPr="00305922">
        <w:rPr>
          <w:color w:val="000000"/>
        </w:rPr>
        <w:t>-201</w:t>
      </w:r>
      <w:r w:rsidR="00475EF8" w:rsidRPr="00305922">
        <w:rPr>
          <w:color w:val="000000"/>
        </w:rPr>
        <w:t>6</w:t>
      </w:r>
      <w:r w:rsidRPr="003E1EDA">
        <w:t xml:space="preserve"> w wysokości ………..  zł, (słownie: ………………….. złotych), z czego do wypłaty: </w:t>
      </w:r>
    </w:p>
    <w:p w:rsidR="00375A43" w:rsidRPr="00305922" w:rsidRDefault="00375A43" w:rsidP="00F573AF">
      <w:pPr>
        <w:pStyle w:val="Akapitzlist"/>
        <w:numPr>
          <w:ilvl w:val="0"/>
          <w:numId w:val="36"/>
        </w:numPr>
        <w:spacing w:line="360" w:lineRule="auto"/>
        <w:jc w:val="both"/>
        <w:rPr>
          <w:color w:val="000000"/>
        </w:rPr>
      </w:pPr>
      <w:r w:rsidRPr="00305922">
        <w:rPr>
          <w:color w:val="000000"/>
        </w:rPr>
        <w:t>w 201</w:t>
      </w:r>
      <w:r w:rsidR="00D270F9" w:rsidRPr="00305922">
        <w:rPr>
          <w:color w:val="000000"/>
        </w:rPr>
        <w:t>4</w:t>
      </w:r>
      <w:r w:rsidRPr="00305922">
        <w:rPr>
          <w:color w:val="000000"/>
        </w:rPr>
        <w:t xml:space="preserve"> r.</w:t>
      </w:r>
      <w:r w:rsidR="00074473" w:rsidRPr="00305922">
        <w:rPr>
          <w:color w:val="000000"/>
        </w:rPr>
        <w:t xml:space="preserve">: </w:t>
      </w:r>
      <w:r w:rsidRPr="00305922">
        <w:rPr>
          <w:color w:val="000000"/>
        </w:rPr>
        <w:t xml:space="preserve"> …………….. zł, </w:t>
      </w:r>
    </w:p>
    <w:p w:rsidR="00375A43" w:rsidRPr="003E1EDA" w:rsidRDefault="00375A43" w:rsidP="00F573AF">
      <w:pPr>
        <w:pStyle w:val="Akapitzlist"/>
        <w:numPr>
          <w:ilvl w:val="0"/>
          <w:numId w:val="36"/>
        </w:numPr>
        <w:spacing w:line="360" w:lineRule="auto"/>
        <w:jc w:val="both"/>
      </w:pPr>
      <w:r w:rsidRPr="003E1EDA">
        <w:t>w 201</w:t>
      </w:r>
      <w:r w:rsidR="00D270F9" w:rsidRPr="003E1EDA">
        <w:t>5</w:t>
      </w:r>
      <w:r w:rsidRPr="003E1EDA">
        <w:t xml:space="preserve"> r.</w:t>
      </w:r>
      <w:r w:rsidR="00074473" w:rsidRPr="003E1EDA">
        <w:t xml:space="preserve">: </w:t>
      </w:r>
      <w:r w:rsidRPr="003E1EDA">
        <w:t xml:space="preserve"> …………….  zł, w tym z tytułu umów kredytu z 201</w:t>
      </w:r>
      <w:r w:rsidR="00D270F9" w:rsidRPr="003E1EDA">
        <w:t>4</w:t>
      </w:r>
      <w:r w:rsidRPr="003E1EDA">
        <w:t xml:space="preserve"> r.</w:t>
      </w:r>
      <w:r w:rsidR="00074473" w:rsidRPr="003E1EDA">
        <w:t>:</w:t>
      </w:r>
      <w:r w:rsidRPr="003E1EDA">
        <w:t xml:space="preserve"> …………….zł, </w:t>
      </w:r>
    </w:p>
    <w:p w:rsidR="00375A43" w:rsidRPr="003E1EDA" w:rsidRDefault="00375A43" w:rsidP="00F573AF">
      <w:pPr>
        <w:pStyle w:val="Akapitzlist"/>
        <w:numPr>
          <w:ilvl w:val="0"/>
          <w:numId w:val="36"/>
        </w:numPr>
        <w:spacing w:line="360" w:lineRule="auto"/>
        <w:jc w:val="both"/>
      </w:pPr>
      <w:r w:rsidRPr="003E1EDA">
        <w:t>w 201</w:t>
      </w:r>
      <w:r w:rsidR="00D270F9" w:rsidRPr="003E1EDA">
        <w:t>6</w:t>
      </w:r>
      <w:r w:rsidRPr="003E1EDA">
        <w:t xml:space="preserve"> r.</w:t>
      </w:r>
      <w:r w:rsidR="00074473" w:rsidRPr="003E1EDA">
        <w:t xml:space="preserve">: </w:t>
      </w:r>
      <w:r w:rsidRPr="003E1EDA">
        <w:t xml:space="preserve"> …………..… zł, w tym z tytułu umów kredytu z 201</w:t>
      </w:r>
      <w:r w:rsidR="00D270F9" w:rsidRPr="003E1EDA">
        <w:t>5</w:t>
      </w:r>
      <w:r w:rsidR="00475EF8" w:rsidRPr="003E1EDA">
        <w:t xml:space="preserve"> r.</w:t>
      </w:r>
      <w:r w:rsidR="00074473" w:rsidRPr="003E1EDA">
        <w:t>:</w:t>
      </w:r>
      <w:r w:rsidR="00475EF8" w:rsidRPr="003E1EDA">
        <w:t xml:space="preserve"> …………….zł. </w:t>
      </w:r>
    </w:p>
    <w:p w:rsidR="00375A43" w:rsidRPr="003E1EDA" w:rsidRDefault="00375A43" w:rsidP="00F573AF">
      <w:pPr>
        <w:numPr>
          <w:ilvl w:val="0"/>
          <w:numId w:val="17"/>
        </w:numPr>
        <w:tabs>
          <w:tab w:val="clear" w:pos="644"/>
        </w:tabs>
        <w:spacing w:line="360" w:lineRule="auto"/>
        <w:ind w:left="360"/>
        <w:jc w:val="both"/>
      </w:pPr>
      <w:r w:rsidRPr="003E1EDA">
        <w:t xml:space="preserve">Wniosek o limit, o którym mowa w ust. 2, powinien zostać złożony przez Bank najpóźniej 30 dni od daty ogłoszenia przez NFOŚiGW naboru wniosków o przyznanie limitu środków na dotację na częściową spłatę kapitału kredytów. </w:t>
      </w:r>
    </w:p>
    <w:p w:rsidR="00375A43" w:rsidRPr="003E1EDA" w:rsidRDefault="00375A43" w:rsidP="00F573AF">
      <w:pPr>
        <w:numPr>
          <w:ilvl w:val="0"/>
          <w:numId w:val="17"/>
        </w:numPr>
        <w:tabs>
          <w:tab w:val="clear" w:pos="644"/>
        </w:tabs>
        <w:spacing w:line="360" w:lineRule="auto"/>
        <w:ind w:left="360"/>
        <w:jc w:val="both"/>
      </w:pPr>
      <w:r w:rsidRPr="003E1EDA">
        <w:t xml:space="preserve">Limit środków na Dotacje na lata </w:t>
      </w:r>
      <w:r w:rsidRPr="00305922">
        <w:rPr>
          <w:color w:val="000000"/>
        </w:rPr>
        <w:t>201</w:t>
      </w:r>
      <w:r w:rsidR="007561FD" w:rsidRPr="00305922">
        <w:rPr>
          <w:color w:val="000000"/>
        </w:rPr>
        <w:t>4</w:t>
      </w:r>
      <w:r w:rsidRPr="00305922">
        <w:rPr>
          <w:color w:val="000000"/>
        </w:rPr>
        <w:t>-201</w:t>
      </w:r>
      <w:r w:rsidR="00A31FCD" w:rsidRPr="00305922">
        <w:rPr>
          <w:color w:val="000000"/>
        </w:rPr>
        <w:t>6</w:t>
      </w:r>
      <w:r w:rsidRPr="00305922">
        <w:rPr>
          <w:color w:val="000000"/>
        </w:rPr>
        <w:t xml:space="preserve"> </w:t>
      </w:r>
      <w:r w:rsidR="00C908A8" w:rsidRPr="00305922">
        <w:rPr>
          <w:color w:val="000000"/>
        </w:rPr>
        <w:t>zostanie</w:t>
      </w:r>
      <w:r w:rsidR="00C908A8" w:rsidRPr="003E1EDA">
        <w:t xml:space="preserve"> przyznany Bankowi przez NFOŚiGW na podstawie Wniosku o zawarcie umowy współpracy i przyznanie limitu środków na dotacje na częściową spłatę kapitału kredytów </w:t>
      </w:r>
      <w:r w:rsidRPr="003E1EDA">
        <w:t xml:space="preserve">na zasadach określonych w </w:t>
      </w:r>
      <w:r w:rsidR="003024AC" w:rsidRPr="003E1EDA">
        <w:t>P</w:t>
      </w:r>
      <w:r w:rsidRPr="003E1EDA">
        <w:t xml:space="preserve">rocedurze wyboru banków, stanowiącej </w:t>
      </w:r>
      <w:r w:rsidR="00C908A8" w:rsidRPr="003E1EDA">
        <w:t>z</w:t>
      </w:r>
      <w:r w:rsidRPr="003E1EDA">
        <w:t xml:space="preserve">ałącznik nr </w:t>
      </w:r>
      <w:r w:rsidR="003024AC" w:rsidRPr="003E1EDA">
        <w:t>1</w:t>
      </w:r>
      <w:r w:rsidRPr="003E1EDA">
        <w:t xml:space="preserve"> do </w:t>
      </w:r>
      <w:r w:rsidR="00C908A8" w:rsidRPr="003E1EDA">
        <w:t>Programu NF</w:t>
      </w:r>
      <w:r w:rsidRPr="003E1EDA">
        <w:t xml:space="preserve">. </w:t>
      </w:r>
    </w:p>
    <w:p w:rsidR="00375A43" w:rsidRPr="003E1EDA" w:rsidRDefault="00375A43" w:rsidP="00F573AF">
      <w:pPr>
        <w:numPr>
          <w:ilvl w:val="0"/>
          <w:numId w:val="17"/>
        </w:numPr>
        <w:tabs>
          <w:tab w:val="clear" w:pos="644"/>
        </w:tabs>
        <w:spacing w:line="360" w:lineRule="auto"/>
        <w:ind w:left="360"/>
        <w:jc w:val="both"/>
      </w:pPr>
      <w:r w:rsidRPr="003E1EDA">
        <w:t>Umowy Kredytu z Dotacją NFOŚiGW mogą być zawierane przez Bank najpóźniej do dnia 31 grudnia 201</w:t>
      </w:r>
      <w:r w:rsidR="00475EF8" w:rsidRPr="003E1EDA">
        <w:t>5</w:t>
      </w:r>
      <w:r w:rsidRPr="003E1EDA">
        <w:t xml:space="preserve"> r.</w:t>
      </w:r>
      <w:r w:rsidR="00475EF8" w:rsidRPr="003E1EDA">
        <w:t xml:space="preserve"> </w:t>
      </w:r>
    </w:p>
    <w:p w:rsidR="00375A43" w:rsidRDefault="00375A43" w:rsidP="00F573AF">
      <w:pPr>
        <w:numPr>
          <w:ilvl w:val="0"/>
          <w:numId w:val="17"/>
        </w:numPr>
        <w:tabs>
          <w:tab w:val="clear" w:pos="644"/>
        </w:tabs>
        <w:spacing w:line="360" w:lineRule="auto"/>
        <w:ind w:left="360"/>
        <w:jc w:val="both"/>
      </w:pPr>
      <w:r w:rsidRPr="003E1EDA">
        <w:t>Przyznane limity środków na Dotacje powinny zostać wykorzystane i przekazane Kredytobiorcom najpóźniej w terminie do 31 grudnia 201</w:t>
      </w:r>
      <w:r w:rsidR="00475EF8" w:rsidRPr="003E1EDA">
        <w:t>6</w:t>
      </w:r>
      <w:r w:rsidRPr="003E1EDA">
        <w:t xml:space="preserve"> r.</w:t>
      </w:r>
    </w:p>
    <w:p w:rsidR="00F33A3A" w:rsidRPr="00D85B55" w:rsidRDefault="00F33A3A" w:rsidP="00F33A3A">
      <w:pPr>
        <w:numPr>
          <w:ilvl w:val="0"/>
          <w:numId w:val="17"/>
        </w:numPr>
        <w:tabs>
          <w:tab w:val="clear" w:pos="644"/>
        </w:tabs>
        <w:spacing w:line="360" w:lineRule="auto"/>
        <w:ind w:left="360"/>
        <w:jc w:val="both"/>
      </w:pPr>
      <w:r w:rsidRPr="00D85B55">
        <w:t xml:space="preserve">Przesunięcia limitów środków na Dotacje między poszczególnymi latami w ramach okresów, o których mowa w ust. 2 oraz ust. 3, wymagają uprzedniego powiadomienia NFOŚiGW, z tym zastrzeżeniem, iż w przypadku zwiększenia limitu środków do wypłaty na Dotacje w danym roku NFOŚiGW może zgłosić zastrzeżenie i nie wyrazić zgody na przesunięcie środków na Dotacje, jeżeli nie będzie dysponował wystarczającymi środkami w planie działalności na ten rok. </w:t>
      </w:r>
    </w:p>
    <w:p w:rsidR="00F33A3A" w:rsidRPr="003E1EDA" w:rsidRDefault="00F33A3A" w:rsidP="00F33A3A">
      <w:pPr>
        <w:spacing w:line="360" w:lineRule="auto"/>
        <w:ind w:left="360"/>
        <w:jc w:val="both"/>
      </w:pPr>
    </w:p>
    <w:p w:rsidR="00375A43" w:rsidRPr="003E1EDA" w:rsidRDefault="00375A43" w:rsidP="00F573AF">
      <w:pPr>
        <w:spacing w:line="360" w:lineRule="auto"/>
        <w:jc w:val="both"/>
        <w:rPr>
          <w:b/>
        </w:rPr>
      </w:pPr>
    </w:p>
    <w:p w:rsidR="00674041" w:rsidRPr="003E1EDA" w:rsidRDefault="00674041" w:rsidP="00F573AF">
      <w:pPr>
        <w:spacing w:line="360" w:lineRule="auto"/>
        <w:jc w:val="both"/>
        <w:rPr>
          <w:b/>
        </w:rPr>
      </w:pPr>
    </w:p>
    <w:p w:rsidR="00375A43" w:rsidRPr="003E1EDA" w:rsidRDefault="00375A43" w:rsidP="00F573AF">
      <w:pPr>
        <w:spacing w:line="360" w:lineRule="auto"/>
        <w:jc w:val="both"/>
        <w:rPr>
          <w:b/>
        </w:rPr>
      </w:pPr>
      <w:r w:rsidRPr="003E1EDA">
        <w:rPr>
          <w:b/>
        </w:rPr>
        <w:t>Załącznik</w:t>
      </w:r>
      <w:r w:rsidR="001927C6" w:rsidRPr="003E1EDA">
        <w:rPr>
          <w:b/>
        </w:rPr>
        <w:t>i</w:t>
      </w:r>
      <w:r w:rsidRPr="003E1EDA">
        <w:rPr>
          <w:b/>
        </w:rPr>
        <w:t>:</w:t>
      </w:r>
    </w:p>
    <w:p w:rsidR="00375A43" w:rsidRPr="003E1EDA" w:rsidRDefault="00375A43" w:rsidP="00F573AF">
      <w:pPr>
        <w:numPr>
          <w:ilvl w:val="0"/>
          <w:numId w:val="4"/>
        </w:numPr>
        <w:tabs>
          <w:tab w:val="clear" w:pos="720"/>
        </w:tabs>
        <w:spacing w:line="360" w:lineRule="auto"/>
        <w:ind w:left="714" w:hanging="357"/>
        <w:jc w:val="both"/>
      </w:pPr>
      <w:r w:rsidRPr="003E1EDA">
        <w:t xml:space="preserve">Program </w:t>
      </w:r>
      <w:r w:rsidR="003024AC" w:rsidRPr="003E1EDA">
        <w:t>p</w:t>
      </w:r>
      <w:r w:rsidRPr="003E1EDA">
        <w:t>riorytetowy pn.:</w:t>
      </w:r>
      <w:r w:rsidRPr="003E1EDA">
        <w:rPr>
          <w:bCs/>
        </w:rPr>
        <w:t xml:space="preserve"> „</w:t>
      </w:r>
      <w:r w:rsidR="003270B2" w:rsidRPr="003E1EDA">
        <w:rPr>
          <w:bCs/>
        </w:rPr>
        <w:t>Poprawa e</w:t>
      </w:r>
      <w:r w:rsidRPr="003E1EDA">
        <w:rPr>
          <w:bCs/>
        </w:rPr>
        <w:t>fektywn</w:t>
      </w:r>
      <w:r w:rsidR="003270B2" w:rsidRPr="003E1EDA">
        <w:rPr>
          <w:bCs/>
        </w:rPr>
        <w:t xml:space="preserve">ości energetycznej </w:t>
      </w:r>
      <w:r w:rsidRPr="003E1EDA">
        <w:rPr>
          <w:bCs/>
        </w:rPr>
        <w:t xml:space="preserve">Część </w:t>
      </w:r>
      <w:r w:rsidR="00A6104E">
        <w:rPr>
          <w:bCs/>
        </w:rPr>
        <w:t>3</w:t>
      </w:r>
      <w:r w:rsidRPr="003E1EDA">
        <w:rPr>
          <w:bCs/>
        </w:rPr>
        <w:t>) Inwestycje energooszczędne w małych i średnich przedsiębiorstwach”</w:t>
      </w:r>
      <w:r w:rsidR="00475EF8" w:rsidRPr="003E1EDA">
        <w:rPr>
          <w:bCs/>
        </w:rPr>
        <w:t xml:space="preserve">. </w:t>
      </w:r>
    </w:p>
    <w:p w:rsidR="00375A43" w:rsidRPr="003E1EDA" w:rsidRDefault="003270B2" w:rsidP="00F573AF">
      <w:pPr>
        <w:pStyle w:val="Akapitzlist"/>
        <w:numPr>
          <w:ilvl w:val="0"/>
          <w:numId w:val="4"/>
        </w:numPr>
        <w:tabs>
          <w:tab w:val="clear" w:pos="720"/>
        </w:tabs>
        <w:spacing w:line="360" w:lineRule="auto"/>
        <w:ind w:left="714" w:hanging="357"/>
        <w:jc w:val="both"/>
      </w:pPr>
      <w:r w:rsidRPr="003E1EDA">
        <w:t xml:space="preserve">Formularz </w:t>
      </w:r>
      <w:r w:rsidR="003024AC" w:rsidRPr="003E1EDA">
        <w:t>z</w:t>
      </w:r>
      <w:r w:rsidRPr="003E1EDA">
        <w:t xml:space="preserve">głoszenia </w:t>
      </w:r>
      <w:r w:rsidR="003024AC" w:rsidRPr="003E1EDA">
        <w:t>g</w:t>
      </w:r>
      <w:r w:rsidRPr="003E1EDA">
        <w:t xml:space="preserve">otowości do </w:t>
      </w:r>
      <w:r w:rsidR="003024AC" w:rsidRPr="003E1EDA">
        <w:t>w</w:t>
      </w:r>
      <w:r w:rsidRPr="003E1EDA">
        <w:t xml:space="preserve">eryfikacji wraz z </w:t>
      </w:r>
      <w:r w:rsidR="003024AC" w:rsidRPr="003E1EDA">
        <w:t>w</w:t>
      </w:r>
      <w:r w:rsidRPr="003E1EDA">
        <w:t xml:space="preserve">nioskiem o </w:t>
      </w:r>
      <w:r w:rsidR="00475EF8" w:rsidRPr="003E1EDA">
        <w:t>w</w:t>
      </w:r>
      <w:r w:rsidRPr="003E1EDA">
        <w:t>ypłatę Dotacji</w:t>
      </w:r>
      <w:r w:rsidR="00375A43" w:rsidRPr="003E1EDA">
        <w:t>.</w:t>
      </w:r>
      <w:r w:rsidR="00733F7D" w:rsidRPr="003E1EDA">
        <w:t xml:space="preserve"> </w:t>
      </w:r>
    </w:p>
    <w:p w:rsidR="00475EF8" w:rsidRPr="003E1EDA" w:rsidRDefault="003270B2" w:rsidP="00F573AF">
      <w:pPr>
        <w:pStyle w:val="Akapitzlist"/>
        <w:numPr>
          <w:ilvl w:val="0"/>
          <w:numId w:val="4"/>
        </w:numPr>
        <w:tabs>
          <w:tab w:val="clear" w:pos="720"/>
        </w:tabs>
        <w:spacing w:line="360" w:lineRule="auto"/>
        <w:ind w:left="714" w:hanging="357"/>
        <w:jc w:val="both"/>
      </w:pPr>
      <w:r w:rsidRPr="003E1EDA">
        <w:rPr>
          <w:color w:val="000000"/>
          <w:spacing w:val="4"/>
        </w:rPr>
        <w:t xml:space="preserve">Certyfikat z </w:t>
      </w:r>
      <w:r w:rsidR="003024AC" w:rsidRPr="003E1EDA">
        <w:rPr>
          <w:color w:val="000000"/>
          <w:spacing w:val="4"/>
        </w:rPr>
        <w:t>p</w:t>
      </w:r>
      <w:r w:rsidRPr="003E1EDA">
        <w:rPr>
          <w:color w:val="000000"/>
          <w:spacing w:val="4"/>
        </w:rPr>
        <w:t xml:space="preserve">rzeglądu z </w:t>
      </w:r>
      <w:r w:rsidR="003024AC" w:rsidRPr="003E1EDA">
        <w:rPr>
          <w:color w:val="000000"/>
          <w:spacing w:val="4"/>
        </w:rPr>
        <w:t>w</w:t>
      </w:r>
      <w:r w:rsidRPr="003E1EDA">
        <w:rPr>
          <w:color w:val="000000"/>
          <w:spacing w:val="4"/>
        </w:rPr>
        <w:t xml:space="preserve">eryfikacji </w:t>
      </w:r>
      <w:r w:rsidR="003024AC" w:rsidRPr="003E1EDA">
        <w:rPr>
          <w:color w:val="000000"/>
          <w:spacing w:val="4"/>
        </w:rPr>
        <w:t>z</w:t>
      </w:r>
      <w:r w:rsidRPr="003E1EDA">
        <w:rPr>
          <w:color w:val="000000"/>
          <w:spacing w:val="4"/>
        </w:rPr>
        <w:t>akończonego Przedsięwzięcia (Certyfikat PWZP)</w:t>
      </w:r>
      <w:r w:rsidR="00475EF8" w:rsidRPr="003E1EDA">
        <w:rPr>
          <w:color w:val="000000"/>
          <w:spacing w:val="4"/>
        </w:rPr>
        <w:t>.</w:t>
      </w:r>
    </w:p>
    <w:p w:rsidR="003270B2" w:rsidRPr="003E1EDA" w:rsidRDefault="003270B2" w:rsidP="00F573AF">
      <w:pPr>
        <w:pStyle w:val="Akapitzlist"/>
        <w:numPr>
          <w:ilvl w:val="0"/>
          <w:numId w:val="4"/>
        </w:numPr>
        <w:tabs>
          <w:tab w:val="clear" w:pos="720"/>
        </w:tabs>
        <w:spacing w:line="360" w:lineRule="auto"/>
        <w:ind w:left="714" w:hanging="357"/>
        <w:jc w:val="both"/>
      </w:pPr>
      <w:r w:rsidRPr="003E1EDA">
        <w:lastRenderedPageBreak/>
        <w:t>Wnios</w:t>
      </w:r>
      <w:r w:rsidR="00D44721" w:rsidRPr="003E1EDA">
        <w:t>e</w:t>
      </w:r>
      <w:r w:rsidRPr="003E1EDA">
        <w:t xml:space="preserve">k o </w:t>
      </w:r>
      <w:r w:rsidR="009815DF" w:rsidRPr="003E1EDA">
        <w:t>D</w:t>
      </w:r>
      <w:r w:rsidRPr="003E1EDA">
        <w:t>otację (Wnios</w:t>
      </w:r>
      <w:r w:rsidR="00D44721" w:rsidRPr="003E1EDA">
        <w:t>e</w:t>
      </w:r>
      <w:r w:rsidRPr="003E1EDA">
        <w:t>k o dotację NFOŚiGW na częściową spłatę kapitału kredytu)</w:t>
      </w:r>
      <w:r w:rsidR="00475EF8" w:rsidRPr="003E1EDA">
        <w:t>.</w:t>
      </w:r>
    </w:p>
    <w:p w:rsidR="00733F7D" w:rsidRPr="003E1EDA" w:rsidRDefault="00733F7D" w:rsidP="00733F7D">
      <w:pPr>
        <w:numPr>
          <w:ilvl w:val="0"/>
          <w:numId w:val="4"/>
        </w:numPr>
        <w:tabs>
          <w:tab w:val="clear" w:pos="720"/>
        </w:tabs>
        <w:spacing w:line="360" w:lineRule="auto"/>
        <w:ind w:left="714" w:hanging="357"/>
        <w:jc w:val="both"/>
      </w:pPr>
      <w:r w:rsidRPr="003E1EDA">
        <w:t>Oświadczenie o Trwałości Przedsięwzięcia.</w:t>
      </w:r>
    </w:p>
    <w:p w:rsidR="003270B2" w:rsidRPr="003E1EDA" w:rsidRDefault="00733F7D" w:rsidP="00F573AF">
      <w:pPr>
        <w:pStyle w:val="Akapitzlist"/>
        <w:numPr>
          <w:ilvl w:val="0"/>
          <w:numId w:val="4"/>
        </w:numPr>
        <w:tabs>
          <w:tab w:val="clear" w:pos="720"/>
        </w:tabs>
        <w:spacing w:line="360" w:lineRule="auto"/>
        <w:ind w:left="714" w:hanging="357"/>
        <w:jc w:val="both"/>
      </w:pPr>
      <w:r w:rsidRPr="003E1EDA">
        <w:t xml:space="preserve">Raport ewaluacyjny Przedsięwzięcia. </w:t>
      </w:r>
    </w:p>
    <w:p w:rsidR="00733F7D" w:rsidRPr="003E1EDA" w:rsidRDefault="00733F7D" w:rsidP="00F573AF">
      <w:pPr>
        <w:pStyle w:val="Akapitzlist"/>
        <w:numPr>
          <w:ilvl w:val="0"/>
          <w:numId w:val="4"/>
        </w:numPr>
        <w:tabs>
          <w:tab w:val="clear" w:pos="720"/>
        </w:tabs>
        <w:spacing w:line="360" w:lineRule="auto"/>
        <w:ind w:left="714" w:hanging="357"/>
        <w:jc w:val="both"/>
      </w:pPr>
      <w:r w:rsidRPr="003E1EDA">
        <w:t xml:space="preserve">Wniosek o wypłatę dotacji. </w:t>
      </w:r>
    </w:p>
    <w:p w:rsidR="00733F7D" w:rsidRPr="003E1EDA" w:rsidRDefault="003024AC" w:rsidP="00F573AF">
      <w:pPr>
        <w:pStyle w:val="Akapitzlist"/>
        <w:numPr>
          <w:ilvl w:val="0"/>
          <w:numId w:val="4"/>
        </w:numPr>
        <w:tabs>
          <w:tab w:val="clear" w:pos="720"/>
        </w:tabs>
        <w:spacing w:line="360" w:lineRule="auto"/>
        <w:ind w:left="714" w:hanging="357"/>
        <w:jc w:val="both"/>
      </w:pPr>
      <w:r w:rsidRPr="003E1EDA">
        <w:t>Kwartalny raport operacyjny.</w:t>
      </w:r>
    </w:p>
    <w:p w:rsidR="00375A43" w:rsidRPr="003E1EDA" w:rsidRDefault="00375A43" w:rsidP="00F573AF">
      <w:pPr>
        <w:jc w:val="both"/>
      </w:pPr>
    </w:p>
    <w:p w:rsidR="00375A43" w:rsidRPr="003E1EDA" w:rsidRDefault="00375A43" w:rsidP="00F573AF">
      <w:pPr>
        <w:spacing w:line="360" w:lineRule="auto"/>
        <w:jc w:val="both"/>
      </w:pPr>
      <w:r w:rsidRPr="003E1EDA">
        <w:t>Umowa niniejsza została sporządzona w dwóch jednobrzmiących egzemplarzach, po jednym dla każdej ze Stron.</w:t>
      </w:r>
    </w:p>
    <w:p w:rsidR="00375A43" w:rsidRPr="003E1EDA" w:rsidRDefault="00375A43" w:rsidP="00F573AF">
      <w:pPr>
        <w:spacing w:line="360" w:lineRule="auto"/>
        <w:jc w:val="both"/>
      </w:pPr>
    </w:p>
    <w:tbl>
      <w:tblPr>
        <w:tblW w:w="0" w:type="auto"/>
        <w:tblLook w:val="04A0"/>
      </w:tblPr>
      <w:tblGrid>
        <w:gridCol w:w="4605"/>
        <w:gridCol w:w="4605"/>
      </w:tblGrid>
      <w:tr w:rsidR="00375A43" w:rsidRPr="003E1EDA" w:rsidTr="00375A43">
        <w:trPr>
          <w:trHeight w:val="319"/>
        </w:trPr>
        <w:tc>
          <w:tcPr>
            <w:tcW w:w="4605" w:type="dxa"/>
            <w:vAlign w:val="center"/>
          </w:tcPr>
          <w:p w:rsidR="00375A43" w:rsidRPr="003E1EDA" w:rsidRDefault="00375A43" w:rsidP="00F573AF">
            <w:pPr>
              <w:spacing w:line="360" w:lineRule="auto"/>
              <w:jc w:val="both"/>
              <w:rPr>
                <w:b/>
              </w:rPr>
            </w:pPr>
            <w:r w:rsidRPr="003E1EDA">
              <w:rPr>
                <w:b/>
              </w:rPr>
              <w:t>Za NFOŚiGW</w:t>
            </w:r>
          </w:p>
        </w:tc>
        <w:tc>
          <w:tcPr>
            <w:tcW w:w="4605" w:type="dxa"/>
            <w:vAlign w:val="center"/>
          </w:tcPr>
          <w:p w:rsidR="00375A43" w:rsidRPr="003E1EDA" w:rsidRDefault="00375A43" w:rsidP="00F573AF">
            <w:pPr>
              <w:spacing w:line="360" w:lineRule="auto"/>
              <w:jc w:val="both"/>
              <w:rPr>
                <w:b/>
              </w:rPr>
            </w:pPr>
            <w:r w:rsidRPr="003E1EDA">
              <w:rPr>
                <w:b/>
              </w:rPr>
              <w:t>Za Bank</w:t>
            </w:r>
          </w:p>
        </w:tc>
      </w:tr>
      <w:tr w:rsidR="00375A43" w:rsidRPr="003E1EDA" w:rsidTr="00375A43">
        <w:trPr>
          <w:trHeight w:val="623"/>
        </w:trPr>
        <w:tc>
          <w:tcPr>
            <w:tcW w:w="4605" w:type="dxa"/>
            <w:vAlign w:val="bottom"/>
          </w:tcPr>
          <w:p w:rsidR="00375A43" w:rsidRPr="003E1EDA" w:rsidRDefault="00375A43" w:rsidP="00F573AF">
            <w:pPr>
              <w:spacing w:line="360" w:lineRule="auto"/>
              <w:jc w:val="both"/>
            </w:pPr>
            <w:r w:rsidRPr="003E1EDA">
              <w:t>…………………………</w:t>
            </w:r>
          </w:p>
        </w:tc>
        <w:tc>
          <w:tcPr>
            <w:tcW w:w="4605" w:type="dxa"/>
            <w:vAlign w:val="bottom"/>
          </w:tcPr>
          <w:p w:rsidR="00375A43" w:rsidRPr="003E1EDA" w:rsidRDefault="00375A43" w:rsidP="00F573AF">
            <w:pPr>
              <w:spacing w:line="360" w:lineRule="auto"/>
              <w:jc w:val="both"/>
            </w:pPr>
            <w:r w:rsidRPr="003E1EDA">
              <w:t>…………………………</w:t>
            </w:r>
          </w:p>
        </w:tc>
      </w:tr>
      <w:tr w:rsidR="00375A43" w:rsidTr="00375A43">
        <w:trPr>
          <w:trHeight w:val="703"/>
        </w:trPr>
        <w:tc>
          <w:tcPr>
            <w:tcW w:w="4605" w:type="dxa"/>
            <w:vAlign w:val="bottom"/>
          </w:tcPr>
          <w:p w:rsidR="00375A43" w:rsidRPr="003E1EDA" w:rsidRDefault="00375A43" w:rsidP="00F573AF">
            <w:pPr>
              <w:spacing w:line="360" w:lineRule="auto"/>
              <w:jc w:val="both"/>
            </w:pPr>
            <w:r w:rsidRPr="003E1EDA">
              <w:t>…………………………</w:t>
            </w:r>
          </w:p>
        </w:tc>
        <w:tc>
          <w:tcPr>
            <w:tcW w:w="4605" w:type="dxa"/>
            <w:vAlign w:val="bottom"/>
          </w:tcPr>
          <w:p w:rsidR="00375A43" w:rsidRDefault="00375A43" w:rsidP="00F573AF">
            <w:pPr>
              <w:spacing w:line="360" w:lineRule="auto"/>
              <w:jc w:val="both"/>
            </w:pPr>
            <w:r w:rsidRPr="003E1EDA">
              <w:t>…………………………</w:t>
            </w:r>
          </w:p>
        </w:tc>
      </w:tr>
    </w:tbl>
    <w:p w:rsidR="0081583B" w:rsidRDefault="0081583B" w:rsidP="003024AC">
      <w:pPr>
        <w:spacing w:line="312" w:lineRule="auto"/>
        <w:jc w:val="both"/>
      </w:pPr>
    </w:p>
    <w:sectPr w:rsidR="0081583B" w:rsidSect="00737BA0">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aworek Joanna" w:date="2015-05-11T13:31:00Z" w:initials="JJ">
    <w:p w:rsidR="0039096B" w:rsidRDefault="0039096B">
      <w:pPr>
        <w:pStyle w:val="Tekstkomentarza"/>
      </w:pPr>
      <w:r>
        <w:rPr>
          <w:rStyle w:val="Odwoaniedokomentarza"/>
        </w:rPr>
        <w:annotationRef/>
      </w:r>
      <w:r>
        <w:t>Nie tylko formularzy Wniosków</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C55" w:rsidRDefault="00BD0C55" w:rsidP="00375A43">
      <w:r>
        <w:separator/>
      </w:r>
    </w:p>
  </w:endnote>
  <w:endnote w:type="continuationSeparator" w:id="0">
    <w:p w:rsidR="00BD0C55" w:rsidRDefault="00BD0C55" w:rsidP="00375A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1" w:rsidRDefault="00380AB1" w:rsidP="00737BA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80AB1" w:rsidRDefault="00380AB1" w:rsidP="00737BA0">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1" w:rsidRDefault="00380AB1" w:rsidP="00737BA0">
    <w:pPr>
      <w:pStyle w:val="Stopka"/>
      <w:framePr w:wrap="around" w:vAnchor="text" w:hAnchor="margin" w:xAlign="right" w:y="1"/>
      <w:jc w:val="right"/>
      <w:rPr>
        <w:rStyle w:val="Numerstrony"/>
      </w:rPr>
    </w:pPr>
    <w:r>
      <w:rPr>
        <w:rStyle w:val="Numerstrony"/>
      </w:rPr>
      <w:fldChar w:fldCharType="begin"/>
    </w:r>
    <w:r>
      <w:rPr>
        <w:rStyle w:val="Numerstrony"/>
      </w:rPr>
      <w:instrText xml:space="preserve">PAGE  </w:instrText>
    </w:r>
    <w:r>
      <w:rPr>
        <w:rStyle w:val="Numerstrony"/>
      </w:rPr>
      <w:fldChar w:fldCharType="separate"/>
    </w:r>
    <w:r w:rsidR="00907966">
      <w:rPr>
        <w:rStyle w:val="Numerstrony"/>
        <w:noProof/>
      </w:rPr>
      <w:t>2</w:t>
    </w:r>
    <w:r>
      <w:rPr>
        <w:rStyle w:val="Numerstrony"/>
      </w:rPr>
      <w:fldChar w:fldCharType="end"/>
    </w:r>
  </w:p>
  <w:p w:rsidR="00380AB1" w:rsidRPr="00957D89" w:rsidRDefault="00380AB1" w:rsidP="00737BA0">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1" w:rsidRDefault="00380AB1" w:rsidP="00737BA0">
    <w:pPr>
      <w:pStyle w:val="Stopka"/>
      <w:ind w:right="360"/>
    </w:pPr>
    <w:r>
      <w:rPr>
        <w:vertAlign w:val="superscript"/>
      </w:rPr>
      <w:t>*</w:t>
    </w:r>
    <w:r w:rsidRPr="00957D89">
      <w:rPr>
        <w:sz w:val="16"/>
        <w:szCs w:val="16"/>
      </w:rPr>
      <w:t>skreślić w przypadku</w:t>
    </w:r>
    <w:r>
      <w:rPr>
        <w:sz w:val="16"/>
        <w:szCs w:val="16"/>
      </w:rPr>
      <w:t>,</w:t>
    </w:r>
    <w:r w:rsidRPr="00957D89">
      <w:rPr>
        <w:sz w:val="16"/>
        <w:szCs w:val="16"/>
      </w:rPr>
      <w:t xml:space="preserve"> gdy</w:t>
    </w:r>
    <w:r>
      <w:rPr>
        <w:sz w:val="16"/>
        <w:szCs w:val="16"/>
      </w:rPr>
      <w:t xml:space="preserve"> umowa zawierana jest przez</w:t>
    </w:r>
    <w:r w:rsidRPr="00957D89">
      <w:rPr>
        <w:sz w:val="16"/>
        <w:szCs w:val="16"/>
      </w:rPr>
      <w:t xml:space="preserve"> bank</w:t>
    </w:r>
    <w:r>
      <w:rPr>
        <w:sz w:val="16"/>
        <w:szCs w:val="16"/>
      </w:rPr>
      <w:t xml:space="preserve"> inny</w:t>
    </w:r>
    <w:r w:rsidRPr="00957D89">
      <w:rPr>
        <w:sz w:val="16"/>
        <w:szCs w:val="16"/>
      </w:rPr>
      <w:t xml:space="preserve"> niż bank zrzeszający</w:t>
    </w:r>
    <w:r>
      <w:rPr>
        <w:sz w:val="16"/>
        <w:szCs w:val="16"/>
      </w:rPr>
      <w:t xml:space="preserve"> banki spółdzielcze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C55" w:rsidRDefault="00BD0C55" w:rsidP="00375A43">
      <w:r>
        <w:separator/>
      </w:r>
    </w:p>
  </w:footnote>
  <w:footnote w:type="continuationSeparator" w:id="0">
    <w:p w:rsidR="00BD0C55" w:rsidRDefault="00BD0C55" w:rsidP="00375A43">
      <w:r>
        <w:continuationSeparator/>
      </w:r>
    </w:p>
  </w:footnote>
  <w:footnote w:id="1">
    <w:p w:rsidR="00380AB1" w:rsidRDefault="00380AB1" w:rsidP="00375A43">
      <w:pPr>
        <w:pStyle w:val="Tekstprzypisudolnego"/>
      </w:pPr>
      <w:r>
        <w:rPr>
          <w:rStyle w:val="Odwoanieprzypisudolnego"/>
        </w:rPr>
        <w:footnoteRef/>
      </w:r>
      <w:r>
        <w:t xml:space="preserve"> </w:t>
      </w:r>
      <w:r w:rsidRPr="008D6333">
        <w:rPr>
          <w:sz w:val="16"/>
          <w:szCs w:val="16"/>
        </w:rPr>
        <w:t>stosuje się w przypadku gdy umowa zawierana jest przez bank inny niż bank zrzeszający banki spółdzielcze</w:t>
      </w:r>
    </w:p>
  </w:footnote>
  <w:footnote w:id="2">
    <w:p w:rsidR="00380AB1" w:rsidRDefault="00380AB1" w:rsidP="00375A43">
      <w:pPr>
        <w:pStyle w:val="Tekstprzypisudolnego"/>
      </w:pPr>
      <w:r w:rsidRPr="005A2515">
        <w:rPr>
          <w:rStyle w:val="Odwoanieprzypisudolnego"/>
        </w:rPr>
        <w:footnoteRef/>
      </w:r>
      <w:r w:rsidRPr="005A2515">
        <w:t xml:space="preserve"> </w:t>
      </w:r>
      <w:r>
        <w:rPr>
          <w:sz w:val="16"/>
          <w:szCs w:val="16"/>
        </w:rPr>
        <w:t xml:space="preserve">stosuje się </w:t>
      </w:r>
      <w:r w:rsidRPr="005A2515">
        <w:rPr>
          <w:sz w:val="16"/>
          <w:szCs w:val="16"/>
        </w:rPr>
        <w:t>w przypadku gdy umowa zawierana jest przez bank zrzeszający banki spółdzielcze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1" w:rsidRDefault="00380AB1" w:rsidP="00737BA0">
    <w:pPr>
      <w:pStyle w:val="Nagwek"/>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60" w:rsidRDefault="00D77C60">
    <w:pPr>
      <w:pStyle w:val="Nagwek"/>
    </w:pPr>
    <w:r>
      <w:rPr>
        <w:noProof/>
      </w:rPr>
      <w:pict>
        <v:shapetype id="_x0000_t202" coordsize="21600,21600" o:spt="202" path="m,l,21600r21600,l21600,xe">
          <v:stroke joinstyle="miter"/>
          <v:path gradientshapeok="t" o:connecttype="rect"/>
        </v:shapetype>
        <v:shape id="_x0000_s2049" type="#_x0000_t202" style="position:absolute;margin-left:346.9pt;margin-top:-18.5pt;width:155.6pt;height:59.25pt;z-index:251657728" stroked="f">
          <v:textbox style="mso-next-textbox:#_x0000_s2049">
            <w:txbxContent>
              <w:p w:rsidR="00D77C60" w:rsidRPr="00D76B23" w:rsidRDefault="00D77C60" w:rsidP="00D77C60"/>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55D"/>
    <w:multiLevelType w:val="hybridMultilevel"/>
    <w:tmpl w:val="647C845C"/>
    <w:lvl w:ilvl="0" w:tplc="CC36C618">
      <w:start w:val="1"/>
      <w:numFmt w:val="decimal"/>
      <w:lvlText w:val="%1."/>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C05E24"/>
    <w:multiLevelType w:val="hybridMultilevel"/>
    <w:tmpl w:val="D2EEAD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1EB41E6"/>
    <w:multiLevelType w:val="hybridMultilevel"/>
    <w:tmpl w:val="1E0897F6"/>
    <w:lvl w:ilvl="0" w:tplc="79FACC3C">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05762CCA"/>
    <w:multiLevelType w:val="hybridMultilevel"/>
    <w:tmpl w:val="FB2698C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0C1C3221"/>
    <w:multiLevelType w:val="hybridMultilevel"/>
    <w:tmpl w:val="37AC0CF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E046629"/>
    <w:multiLevelType w:val="hybridMultilevel"/>
    <w:tmpl w:val="37AC0CF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14827C0"/>
    <w:multiLevelType w:val="hybridMultilevel"/>
    <w:tmpl w:val="5718CF1A"/>
    <w:lvl w:ilvl="0" w:tplc="2810625C">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nsid w:val="12D51E7C"/>
    <w:multiLevelType w:val="hybridMultilevel"/>
    <w:tmpl w:val="6C28D3CE"/>
    <w:lvl w:ilvl="0" w:tplc="04150017">
      <w:start w:val="1"/>
      <w:numFmt w:val="lowerLetter"/>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3FC63B5"/>
    <w:multiLevelType w:val="hybridMultilevel"/>
    <w:tmpl w:val="6EF8C31A"/>
    <w:lvl w:ilvl="0" w:tplc="5F70DFDC">
      <w:start w:val="1"/>
      <w:numFmt w:val="decimal"/>
      <w:lvlText w:val="%1."/>
      <w:lvlJc w:val="left"/>
      <w:pPr>
        <w:tabs>
          <w:tab w:val="num" w:pos="1080"/>
        </w:tabs>
        <w:ind w:left="1080" w:hanging="360"/>
      </w:pPr>
      <w:rPr>
        <w:rFonts w:hint="default"/>
      </w:rPr>
    </w:lvl>
    <w:lvl w:ilvl="1" w:tplc="04150011">
      <w:start w:val="1"/>
      <w:numFmt w:val="decimal"/>
      <w:lvlText w:val="%2)"/>
      <w:lvlJc w:val="left"/>
      <w:pPr>
        <w:tabs>
          <w:tab w:val="num" w:pos="1800"/>
        </w:tabs>
        <w:ind w:left="1800" w:hanging="360"/>
      </w:pPr>
      <w:rPr>
        <w:rFonts w:hint="default"/>
      </w:rPr>
    </w:lvl>
    <w:lvl w:ilvl="2" w:tplc="74F2D228">
      <w:start w:val="1"/>
      <w:numFmt w:val="lowerLetter"/>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
    <w:nsid w:val="146522D0"/>
    <w:multiLevelType w:val="hybridMultilevel"/>
    <w:tmpl w:val="788E6972"/>
    <w:lvl w:ilvl="0" w:tplc="04150017">
      <w:start w:val="1"/>
      <w:numFmt w:val="lowerLetter"/>
      <w:lvlText w:val="%1)"/>
      <w:lvlJc w:val="left"/>
      <w:pPr>
        <w:tabs>
          <w:tab w:val="num" w:pos="1353"/>
        </w:tabs>
        <w:ind w:left="1353"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16A272AE"/>
    <w:multiLevelType w:val="hybridMultilevel"/>
    <w:tmpl w:val="89760A10"/>
    <w:lvl w:ilvl="0" w:tplc="04150011">
      <w:start w:val="1"/>
      <w:numFmt w:val="decimal"/>
      <w:lvlText w:val="%1)"/>
      <w:lvlJc w:val="left"/>
      <w:pPr>
        <w:ind w:left="162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76F2226"/>
    <w:multiLevelType w:val="hybridMultilevel"/>
    <w:tmpl w:val="723CCB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867E4E"/>
    <w:multiLevelType w:val="hybridMultilevel"/>
    <w:tmpl w:val="FB08ED4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9AC134F"/>
    <w:multiLevelType w:val="hybridMultilevel"/>
    <w:tmpl w:val="0D04ACC2"/>
    <w:lvl w:ilvl="0" w:tplc="4ECE9AE0">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AE464EE"/>
    <w:multiLevelType w:val="hybridMultilevel"/>
    <w:tmpl w:val="0DC210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B902174"/>
    <w:multiLevelType w:val="hybridMultilevel"/>
    <w:tmpl w:val="B552BE42"/>
    <w:lvl w:ilvl="0" w:tplc="79FACC3C">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1E085420"/>
    <w:multiLevelType w:val="hybridMultilevel"/>
    <w:tmpl w:val="901E6474"/>
    <w:lvl w:ilvl="0" w:tplc="2EC45960">
      <w:start w:val="1"/>
      <w:numFmt w:val="decimal"/>
      <w:lvlText w:val="%1."/>
      <w:lvlJc w:val="left"/>
      <w:pPr>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FFD6BAD"/>
    <w:multiLevelType w:val="hybridMultilevel"/>
    <w:tmpl w:val="805A6B7E"/>
    <w:lvl w:ilvl="0" w:tplc="4FAA8E64">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207602AC"/>
    <w:multiLevelType w:val="hybridMultilevel"/>
    <w:tmpl w:val="3F06166C"/>
    <w:lvl w:ilvl="0" w:tplc="79FACC3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090D1E"/>
    <w:multiLevelType w:val="hybridMultilevel"/>
    <w:tmpl w:val="8BE6695C"/>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
    <w:nsid w:val="22EC01BE"/>
    <w:multiLevelType w:val="hybridMultilevel"/>
    <w:tmpl w:val="6F269DC6"/>
    <w:lvl w:ilvl="0" w:tplc="79FACC3C">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270C4477"/>
    <w:multiLevelType w:val="hybridMultilevel"/>
    <w:tmpl w:val="A16AD5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134F5E"/>
    <w:multiLevelType w:val="hybridMultilevel"/>
    <w:tmpl w:val="FDA8A69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2D4F63B3"/>
    <w:multiLevelType w:val="hybridMultilevel"/>
    <w:tmpl w:val="2E78382E"/>
    <w:lvl w:ilvl="0" w:tplc="04150017">
      <w:start w:val="1"/>
      <w:numFmt w:val="lowerLetter"/>
      <w:lvlText w:val="%1)"/>
      <w:lvlJc w:val="left"/>
      <w:pPr>
        <w:ind w:left="1353" w:hanging="360"/>
      </w:p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nsid w:val="2E7A45FB"/>
    <w:multiLevelType w:val="hybridMultilevel"/>
    <w:tmpl w:val="C374D09E"/>
    <w:lvl w:ilvl="0" w:tplc="2810625C">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2F4A6243"/>
    <w:multiLevelType w:val="hybridMultilevel"/>
    <w:tmpl w:val="646AACA2"/>
    <w:lvl w:ilvl="0" w:tplc="64720998">
      <w:start w:val="1"/>
      <w:numFmt w:val="decimal"/>
      <w:lvlText w:val="%1."/>
      <w:lvlJc w:val="left"/>
      <w:pPr>
        <w:ind w:left="360" w:hanging="360"/>
      </w:pPr>
      <w:rPr>
        <w:rFonts w:hint="default"/>
      </w:rPr>
    </w:lvl>
    <w:lvl w:ilvl="1" w:tplc="4C64F67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FB857B1"/>
    <w:multiLevelType w:val="hybridMultilevel"/>
    <w:tmpl w:val="F56CB4D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nsid w:val="2FF20DD8"/>
    <w:multiLevelType w:val="hybridMultilevel"/>
    <w:tmpl w:val="705A96F0"/>
    <w:lvl w:ilvl="0" w:tplc="0809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15C65E1"/>
    <w:multiLevelType w:val="hybridMultilevel"/>
    <w:tmpl w:val="80942BC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320062B0"/>
    <w:multiLevelType w:val="hybridMultilevel"/>
    <w:tmpl w:val="68DE8B5E"/>
    <w:lvl w:ilvl="0" w:tplc="0415000F">
      <w:start w:val="1"/>
      <w:numFmt w:val="decimal"/>
      <w:lvlText w:val="%1."/>
      <w:lvlJc w:val="left"/>
      <w:pPr>
        <w:tabs>
          <w:tab w:val="num" w:pos="786"/>
        </w:tabs>
        <w:ind w:left="786"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2406B87"/>
    <w:multiLevelType w:val="hybridMultilevel"/>
    <w:tmpl w:val="BBF8D0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nsid w:val="326B6F5E"/>
    <w:multiLevelType w:val="hybridMultilevel"/>
    <w:tmpl w:val="2B221D1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nsid w:val="32B63007"/>
    <w:multiLevelType w:val="hybridMultilevel"/>
    <w:tmpl w:val="DB40B1CE"/>
    <w:lvl w:ilvl="0" w:tplc="4C64F67A">
      <w:start w:val="1"/>
      <w:numFmt w:val="decimal"/>
      <w:lvlText w:val="%1)"/>
      <w:lvlJc w:val="left"/>
      <w:pPr>
        <w:tabs>
          <w:tab w:val="num" w:pos="1429"/>
        </w:tabs>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nsid w:val="348E6D3F"/>
    <w:multiLevelType w:val="hybridMultilevel"/>
    <w:tmpl w:val="8F1E16A8"/>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35B80829"/>
    <w:multiLevelType w:val="hybridMultilevel"/>
    <w:tmpl w:val="7162226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A4C2FB9"/>
    <w:multiLevelType w:val="hybridMultilevel"/>
    <w:tmpl w:val="FB2698C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3FBB3678"/>
    <w:multiLevelType w:val="hybridMultilevel"/>
    <w:tmpl w:val="9C585B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FEE5D2E"/>
    <w:multiLevelType w:val="hybridMultilevel"/>
    <w:tmpl w:val="F168D478"/>
    <w:lvl w:ilvl="0" w:tplc="04150001">
      <w:start w:val="1"/>
      <w:numFmt w:val="bullet"/>
      <w:lvlText w:val=""/>
      <w:lvlJc w:val="left"/>
      <w:pPr>
        <w:ind w:left="767" w:hanging="360"/>
      </w:pPr>
      <w:rPr>
        <w:rFonts w:ascii="Symbol" w:hAnsi="Symbol" w:hint="default"/>
      </w:rPr>
    </w:lvl>
    <w:lvl w:ilvl="1" w:tplc="04150003" w:tentative="1">
      <w:start w:val="1"/>
      <w:numFmt w:val="bullet"/>
      <w:lvlText w:val="o"/>
      <w:lvlJc w:val="left"/>
      <w:pPr>
        <w:ind w:left="1487" w:hanging="360"/>
      </w:pPr>
      <w:rPr>
        <w:rFonts w:ascii="Courier New" w:hAnsi="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38">
    <w:nsid w:val="403740F3"/>
    <w:multiLevelType w:val="hybridMultilevel"/>
    <w:tmpl w:val="84FAE2CA"/>
    <w:lvl w:ilvl="0" w:tplc="0415000F">
      <w:start w:val="1"/>
      <w:numFmt w:val="decimal"/>
      <w:lvlText w:val="%1."/>
      <w:lvlJc w:val="left"/>
      <w:pPr>
        <w:tabs>
          <w:tab w:val="num" w:pos="720"/>
        </w:tabs>
        <w:ind w:left="720" w:hanging="360"/>
      </w:pPr>
      <w:rPr>
        <w:rFonts w:hint="default"/>
      </w:rPr>
    </w:lvl>
    <w:lvl w:ilvl="1" w:tplc="6FE4F982">
      <w:start w:val="1"/>
      <w:numFmt w:val="decimal"/>
      <w:lvlText w:val="%2)"/>
      <w:lvlJc w:val="left"/>
      <w:pPr>
        <w:tabs>
          <w:tab w:val="num" w:pos="1364"/>
        </w:tabs>
        <w:ind w:left="1364" w:hanging="284"/>
      </w:pPr>
      <w:rPr>
        <w:rFonts w:hint="default"/>
      </w:rPr>
    </w:lvl>
    <w:lvl w:ilvl="2" w:tplc="6FE4F982">
      <w:start w:val="1"/>
      <w:numFmt w:val="decimal"/>
      <w:lvlText w:val="%3)"/>
      <w:lvlJc w:val="left"/>
      <w:pPr>
        <w:tabs>
          <w:tab w:val="num" w:pos="2264"/>
        </w:tabs>
        <w:ind w:left="2264" w:hanging="284"/>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06D472D"/>
    <w:multiLevelType w:val="hybridMultilevel"/>
    <w:tmpl w:val="6E029B12"/>
    <w:lvl w:ilvl="0" w:tplc="5F70DFDC">
      <w:start w:val="1"/>
      <w:numFmt w:val="decimal"/>
      <w:lvlText w:val="%1."/>
      <w:lvlJc w:val="left"/>
      <w:pPr>
        <w:tabs>
          <w:tab w:val="num" w:pos="644"/>
        </w:tabs>
        <w:ind w:left="644" w:hanging="360"/>
      </w:pPr>
      <w:rPr>
        <w:rFonts w:hint="default"/>
      </w:rPr>
    </w:lvl>
    <w:lvl w:ilvl="1" w:tplc="04150011">
      <w:start w:val="1"/>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0">
    <w:nsid w:val="445A6D78"/>
    <w:multiLevelType w:val="hybridMultilevel"/>
    <w:tmpl w:val="DFD20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46770AE"/>
    <w:multiLevelType w:val="hybridMultilevel"/>
    <w:tmpl w:val="2E921834"/>
    <w:lvl w:ilvl="0" w:tplc="04150017">
      <w:start w:val="1"/>
      <w:numFmt w:val="lowerLetter"/>
      <w:lvlText w:val="%1)"/>
      <w:lvlJc w:val="left"/>
      <w:pPr>
        <w:ind w:left="2154" w:hanging="360"/>
      </w:pPr>
    </w:lvl>
    <w:lvl w:ilvl="1" w:tplc="04150019" w:tentative="1">
      <w:start w:val="1"/>
      <w:numFmt w:val="lowerLetter"/>
      <w:lvlText w:val="%2."/>
      <w:lvlJc w:val="left"/>
      <w:pPr>
        <w:ind w:left="2874" w:hanging="360"/>
      </w:pPr>
    </w:lvl>
    <w:lvl w:ilvl="2" w:tplc="0415001B">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42">
    <w:nsid w:val="4FA65A5E"/>
    <w:multiLevelType w:val="hybridMultilevel"/>
    <w:tmpl w:val="C22213B4"/>
    <w:lvl w:ilvl="0" w:tplc="04150017">
      <w:start w:val="1"/>
      <w:numFmt w:val="lowerLetter"/>
      <w:lvlText w:val="%1)"/>
      <w:lvlJc w:val="left"/>
      <w:pPr>
        <w:tabs>
          <w:tab w:val="num" w:pos="742"/>
        </w:tabs>
        <w:ind w:left="742" w:hanging="360"/>
      </w:pPr>
      <w:rPr>
        <w:rFonts w:hint="default"/>
        <w:i w:val="0"/>
      </w:rPr>
    </w:lvl>
    <w:lvl w:ilvl="1" w:tplc="04150019">
      <w:start w:val="1"/>
      <w:numFmt w:val="lowerLetter"/>
      <w:lvlText w:val="%2."/>
      <w:lvlJc w:val="left"/>
      <w:pPr>
        <w:tabs>
          <w:tab w:val="num" w:pos="1462"/>
        </w:tabs>
        <w:ind w:left="1462" w:hanging="360"/>
      </w:pPr>
    </w:lvl>
    <w:lvl w:ilvl="2" w:tplc="0415001B" w:tentative="1">
      <w:start w:val="1"/>
      <w:numFmt w:val="lowerRoman"/>
      <w:lvlText w:val="%3."/>
      <w:lvlJc w:val="right"/>
      <w:pPr>
        <w:tabs>
          <w:tab w:val="num" w:pos="2182"/>
        </w:tabs>
        <w:ind w:left="2182" w:hanging="180"/>
      </w:pPr>
    </w:lvl>
    <w:lvl w:ilvl="3" w:tplc="0415000F" w:tentative="1">
      <w:start w:val="1"/>
      <w:numFmt w:val="decimal"/>
      <w:lvlText w:val="%4."/>
      <w:lvlJc w:val="left"/>
      <w:pPr>
        <w:tabs>
          <w:tab w:val="num" w:pos="2902"/>
        </w:tabs>
        <w:ind w:left="2902" w:hanging="360"/>
      </w:pPr>
    </w:lvl>
    <w:lvl w:ilvl="4" w:tplc="04150019" w:tentative="1">
      <w:start w:val="1"/>
      <w:numFmt w:val="lowerLetter"/>
      <w:lvlText w:val="%5."/>
      <w:lvlJc w:val="left"/>
      <w:pPr>
        <w:tabs>
          <w:tab w:val="num" w:pos="3622"/>
        </w:tabs>
        <w:ind w:left="3622" w:hanging="360"/>
      </w:pPr>
    </w:lvl>
    <w:lvl w:ilvl="5" w:tplc="0415001B" w:tentative="1">
      <w:start w:val="1"/>
      <w:numFmt w:val="lowerRoman"/>
      <w:lvlText w:val="%6."/>
      <w:lvlJc w:val="right"/>
      <w:pPr>
        <w:tabs>
          <w:tab w:val="num" w:pos="4342"/>
        </w:tabs>
        <w:ind w:left="4342" w:hanging="180"/>
      </w:pPr>
    </w:lvl>
    <w:lvl w:ilvl="6" w:tplc="0415000F" w:tentative="1">
      <w:start w:val="1"/>
      <w:numFmt w:val="decimal"/>
      <w:lvlText w:val="%7."/>
      <w:lvlJc w:val="left"/>
      <w:pPr>
        <w:tabs>
          <w:tab w:val="num" w:pos="5062"/>
        </w:tabs>
        <w:ind w:left="5062" w:hanging="360"/>
      </w:pPr>
    </w:lvl>
    <w:lvl w:ilvl="7" w:tplc="04150019" w:tentative="1">
      <w:start w:val="1"/>
      <w:numFmt w:val="lowerLetter"/>
      <w:lvlText w:val="%8."/>
      <w:lvlJc w:val="left"/>
      <w:pPr>
        <w:tabs>
          <w:tab w:val="num" w:pos="5782"/>
        </w:tabs>
        <w:ind w:left="5782" w:hanging="360"/>
      </w:pPr>
    </w:lvl>
    <w:lvl w:ilvl="8" w:tplc="0415001B" w:tentative="1">
      <w:start w:val="1"/>
      <w:numFmt w:val="lowerRoman"/>
      <w:lvlText w:val="%9."/>
      <w:lvlJc w:val="right"/>
      <w:pPr>
        <w:tabs>
          <w:tab w:val="num" w:pos="6502"/>
        </w:tabs>
        <w:ind w:left="6502" w:hanging="180"/>
      </w:pPr>
    </w:lvl>
  </w:abstractNum>
  <w:abstractNum w:abstractNumId="43">
    <w:nsid w:val="5126730A"/>
    <w:multiLevelType w:val="hybridMultilevel"/>
    <w:tmpl w:val="4D1804BE"/>
    <w:lvl w:ilvl="0" w:tplc="2810625C">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51BC4E3D"/>
    <w:multiLevelType w:val="hybridMultilevel"/>
    <w:tmpl w:val="FCBC5CE6"/>
    <w:lvl w:ilvl="0" w:tplc="0809000D">
      <w:start w:val="1"/>
      <w:numFmt w:val="bullet"/>
      <w:lvlText w:val=""/>
      <w:lvlJc w:val="left"/>
      <w:pPr>
        <w:ind w:left="1080" w:hanging="360"/>
      </w:pPr>
      <w:rPr>
        <w:rFonts w:ascii="Wingdings" w:hAnsi="Wingdings" w:hint="default"/>
      </w:rPr>
    </w:lvl>
    <w:lvl w:ilvl="1" w:tplc="0415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536B7E83"/>
    <w:multiLevelType w:val="hybridMultilevel"/>
    <w:tmpl w:val="57A0EB14"/>
    <w:lvl w:ilvl="0" w:tplc="04150017">
      <w:start w:val="1"/>
      <w:numFmt w:val="lowerLetter"/>
      <w:lvlText w:val="%1)"/>
      <w:lvlJc w:val="left"/>
      <w:pPr>
        <w:tabs>
          <w:tab w:val="num" w:pos="720"/>
        </w:tabs>
        <w:ind w:left="720" w:hanging="360"/>
      </w:pPr>
      <w:rPr>
        <w:rFonts w:hint="default"/>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532166A"/>
    <w:multiLevelType w:val="hybridMultilevel"/>
    <w:tmpl w:val="7144D9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8F73433"/>
    <w:multiLevelType w:val="multilevel"/>
    <w:tmpl w:val="ACA4843E"/>
    <w:lvl w:ilvl="0">
      <w:start w:val="1"/>
      <w:numFmt w:val="upperRoman"/>
      <w:pStyle w:val="Listanumerowana3"/>
      <w:lvlText w:val="ROZDZIAŁ %1"/>
      <w:lvlJc w:val="left"/>
      <w:pPr>
        <w:tabs>
          <w:tab w:val="num" w:pos="1800"/>
        </w:tabs>
        <w:ind w:left="0" w:firstLine="0"/>
      </w:pPr>
      <w:rPr>
        <w:rFonts w:hint="default"/>
      </w:rPr>
    </w:lvl>
    <w:lvl w:ilvl="1">
      <w:start w:val="1"/>
      <w:numFmt w:val="decimalZero"/>
      <w:pStyle w:val="Nagwek3"/>
      <w:isLgl/>
      <w:lvlText w:val="Paragraf %1.%2."/>
      <w:lvlJc w:val="left"/>
      <w:pPr>
        <w:tabs>
          <w:tab w:val="num" w:pos="1440"/>
        </w:tabs>
        <w:ind w:left="0" w:firstLine="0"/>
      </w:pPr>
      <w:rPr>
        <w:rFonts w:hint="default"/>
      </w:rPr>
    </w:lvl>
    <w:lvl w:ilvl="2">
      <w:start w:val="1"/>
      <w:numFmt w:val="lowerLetter"/>
      <w:lvlText w:val="%3)"/>
      <w:lvlJc w:val="left"/>
      <w:pPr>
        <w:tabs>
          <w:tab w:val="num" w:pos="360"/>
        </w:tabs>
        <w:ind w:left="360" w:hanging="360"/>
      </w:pPr>
      <w:rPr>
        <w:rFonts w:ascii="Arial" w:hAnsi="Arial" w:hint="default"/>
        <w:b w:val="0"/>
        <w:i w:val="0"/>
        <w:sz w:val="22"/>
      </w:rPr>
    </w:lvl>
    <w:lvl w:ilvl="3">
      <w:start w:val="1"/>
      <w:numFmt w:val="lowerLetter"/>
      <w:pStyle w:val="Listanumerowana2"/>
      <w:lvlText w:val="%4)"/>
      <w:lvlJc w:val="left"/>
      <w:pPr>
        <w:tabs>
          <w:tab w:val="num" w:pos="717"/>
        </w:tabs>
        <w:ind w:left="714" w:hanging="357"/>
      </w:pPr>
      <w:rPr>
        <w:rFonts w:ascii="Arial" w:hAnsi="Arial" w:hint="default"/>
        <w:b w:val="0"/>
        <w:i w:val="0"/>
        <w:sz w:val="22"/>
      </w:rPr>
    </w:lvl>
    <w:lvl w:ilvl="4">
      <w:start w:val="1"/>
      <w:numFmt w:val="bullet"/>
      <w:lvlText w:val=""/>
      <w:lvlJc w:val="left"/>
      <w:pPr>
        <w:tabs>
          <w:tab w:val="num" w:pos="717"/>
        </w:tabs>
        <w:ind w:left="714" w:hanging="357"/>
      </w:pPr>
      <w:rPr>
        <w:rFonts w:ascii="Symbol" w:hAnsi="Symbol" w:hint="default"/>
        <w:color w:val="auto"/>
      </w:rPr>
    </w:lvl>
    <w:lvl w:ilvl="5">
      <w:start w:val="1"/>
      <w:numFmt w:val="none"/>
      <w:pStyle w:val="Tekstpodstawowy"/>
      <w:lvlText w:val=""/>
      <w:lvlJc w:val="left"/>
      <w:pPr>
        <w:tabs>
          <w:tab w:val="num" w:pos="360"/>
        </w:tabs>
        <w:ind w:left="0" w:firstLine="0"/>
      </w:pPr>
      <w:rPr>
        <w:rFonts w:hint="default"/>
      </w:rPr>
    </w:lvl>
    <w:lvl w:ilvl="6">
      <w:start w:val="1"/>
      <w:numFmt w:val="none"/>
      <w:lvlText w:val="%7"/>
      <w:lvlJc w:val="left"/>
      <w:pPr>
        <w:tabs>
          <w:tab w:val="num" w:pos="360"/>
        </w:tabs>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48">
    <w:nsid w:val="591E1246"/>
    <w:multiLevelType w:val="hybridMultilevel"/>
    <w:tmpl w:val="E37CA8BE"/>
    <w:lvl w:ilvl="0" w:tplc="DCBE05D4">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928"/>
        </w:tabs>
        <w:ind w:left="928" w:hanging="360"/>
      </w:pPr>
      <w:rPr>
        <w:rFonts w:hint="default"/>
      </w:rPr>
    </w:lvl>
    <w:lvl w:ilvl="2" w:tplc="6CEC33BC">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5B8667F9"/>
    <w:multiLevelType w:val="hybridMultilevel"/>
    <w:tmpl w:val="F67201EC"/>
    <w:lvl w:ilvl="0" w:tplc="BA5E362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77D0022"/>
    <w:multiLevelType w:val="hybridMultilevel"/>
    <w:tmpl w:val="FF5E5B80"/>
    <w:lvl w:ilvl="0" w:tplc="04150011">
      <w:start w:val="1"/>
      <w:numFmt w:val="decimal"/>
      <w:lvlText w:val="%1)"/>
      <w:lvlJc w:val="left"/>
      <w:pPr>
        <w:ind w:left="1146" w:hanging="360"/>
      </w:pPr>
    </w:lvl>
    <w:lvl w:ilvl="1" w:tplc="F3106166">
      <w:start w:val="1"/>
      <w:numFmt w:val="lowerLetter"/>
      <w:lvlText w:val="%2)"/>
      <w:lvlJc w:val="left"/>
      <w:pPr>
        <w:ind w:left="1941" w:hanging="435"/>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nsid w:val="682A5CA1"/>
    <w:multiLevelType w:val="hybridMultilevel"/>
    <w:tmpl w:val="2EEC7E4A"/>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2">
    <w:nsid w:val="682E6A45"/>
    <w:multiLevelType w:val="hybridMultilevel"/>
    <w:tmpl w:val="19FAE1E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68721DF3"/>
    <w:multiLevelType w:val="hybridMultilevel"/>
    <w:tmpl w:val="25CE973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nsid w:val="690F3D2E"/>
    <w:multiLevelType w:val="hybridMultilevel"/>
    <w:tmpl w:val="AC84C4D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69B46532"/>
    <w:multiLevelType w:val="hybridMultilevel"/>
    <w:tmpl w:val="C31E0E8E"/>
    <w:lvl w:ilvl="0" w:tplc="68AA977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6D6C12B6"/>
    <w:multiLevelType w:val="hybridMultilevel"/>
    <w:tmpl w:val="19180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nsid w:val="70FD68C1"/>
    <w:multiLevelType w:val="hybridMultilevel"/>
    <w:tmpl w:val="09D20482"/>
    <w:lvl w:ilvl="0" w:tplc="04150017">
      <w:start w:val="1"/>
      <w:numFmt w:val="lowerLetter"/>
      <w:lvlText w:val="%1)"/>
      <w:lvlJc w:val="left"/>
      <w:pPr>
        <w:tabs>
          <w:tab w:val="num" w:pos="720"/>
        </w:tabs>
        <w:ind w:left="720" w:hanging="360"/>
      </w:pPr>
      <w:rPr>
        <w:rFonts w:hint="default"/>
        <w:b w:val="0"/>
      </w:rPr>
    </w:lvl>
    <w:lvl w:ilvl="1" w:tplc="04150017">
      <w:start w:val="1"/>
      <w:numFmt w:val="lowerLetter"/>
      <w:lvlText w:val="%2)"/>
      <w:lvlJc w:val="left"/>
      <w:pPr>
        <w:tabs>
          <w:tab w:val="num" w:pos="1353"/>
        </w:tabs>
        <w:ind w:left="1353"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73A97E35"/>
    <w:multiLevelType w:val="hybridMultilevel"/>
    <w:tmpl w:val="6BCCE5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741A678D"/>
    <w:multiLevelType w:val="hybridMultilevel"/>
    <w:tmpl w:val="8FEA86F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7424631B"/>
    <w:multiLevelType w:val="hybridMultilevel"/>
    <w:tmpl w:val="980EF51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76655F57"/>
    <w:multiLevelType w:val="hybridMultilevel"/>
    <w:tmpl w:val="91D06FF4"/>
    <w:lvl w:ilvl="0" w:tplc="04150011">
      <w:start w:val="1"/>
      <w:numFmt w:val="decimal"/>
      <w:lvlText w:val="%1)"/>
      <w:lvlJc w:val="left"/>
      <w:pPr>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689484C"/>
    <w:multiLevelType w:val="hybridMultilevel"/>
    <w:tmpl w:val="99B8D18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77302F37"/>
    <w:multiLevelType w:val="hybridMultilevel"/>
    <w:tmpl w:val="37AC0CF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7"/>
  </w:num>
  <w:num w:numId="2">
    <w:abstractNumId w:val="12"/>
  </w:num>
  <w:num w:numId="3">
    <w:abstractNumId w:val="63"/>
  </w:num>
  <w:num w:numId="4">
    <w:abstractNumId w:val="60"/>
  </w:num>
  <w:num w:numId="5">
    <w:abstractNumId w:val="17"/>
  </w:num>
  <w:num w:numId="6">
    <w:abstractNumId w:val="56"/>
  </w:num>
  <w:num w:numId="7">
    <w:abstractNumId w:val="16"/>
  </w:num>
  <w:num w:numId="8">
    <w:abstractNumId w:val="31"/>
  </w:num>
  <w:num w:numId="9">
    <w:abstractNumId w:val="25"/>
  </w:num>
  <w:num w:numId="10">
    <w:abstractNumId w:val="55"/>
  </w:num>
  <w:num w:numId="11">
    <w:abstractNumId w:val="49"/>
  </w:num>
  <w:num w:numId="12">
    <w:abstractNumId w:val="2"/>
  </w:num>
  <w:num w:numId="13">
    <w:abstractNumId w:val="34"/>
  </w:num>
  <w:num w:numId="14">
    <w:abstractNumId w:val="54"/>
  </w:num>
  <w:num w:numId="15">
    <w:abstractNumId w:val="38"/>
  </w:num>
  <w:num w:numId="16">
    <w:abstractNumId w:val="48"/>
  </w:num>
  <w:num w:numId="17">
    <w:abstractNumId w:val="39"/>
  </w:num>
  <w:num w:numId="18">
    <w:abstractNumId w:val="8"/>
  </w:num>
  <w:num w:numId="19">
    <w:abstractNumId w:val="51"/>
  </w:num>
  <w:num w:numId="20">
    <w:abstractNumId w:val="41"/>
  </w:num>
  <w:num w:numId="21">
    <w:abstractNumId w:val="42"/>
  </w:num>
  <w:num w:numId="22">
    <w:abstractNumId w:val="7"/>
  </w:num>
  <w:num w:numId="23">
    <w:abstractNumId w:val="57"/>
  </w:num>
  <w:num w:numId="24">
    <w:abstractNumId w:val="45"/>
  </w:num>
  <w:num w:numId="25">
    <w:abstractNumId w:val="58"/>
  </w:num>
  <w:num w:numId="26">
    <w:abstractNumId w:val="1"/>
  </w:num>
  <w:num w:numId="27">
    <w:abstractNumId w:val="40"/>
  </w:num>
  <w:num w:numId="28">
    <w:abstractNumId w:val="14"/>
  </w:num>
  <w:num w:numId="29">
    <w:abstractNumId w:val="26"/>
  </w:num>
  <w:num w:numId="30">
    <w:abstractNumId w:val="30"/>
  </w:num>
  <w:num w:numId="31">
    <w:abstractNumId w:val="6"/>
  </w:num>
  <w:num w:numId="32">
    <w:abstractNumId w:val="36"/>
  </w:num>
  <w:num w:numId="33">
    <w:abstractNumId w:val="61"/>
  </w:num>
  <w:num w:numId="34">
    <w:abstractNumId w:val="46"/>
  </w:num>
  <w:num w:numId="35">
    <w:abstractNumId w:val="33"/>
  </w:num>
  <w:num w:numId="36">
    <w:abstractNumId w:val="62"/>
  </w:num>
  <w:num w:numId="37">
    <w:abstractNumId w:val="24"/>
  </w:num>
  <w:num w:numId="38">
    <w:abstractNumId w:val="43"/>
  </w:num>
  <w:num w:numId="39">
    <w:abstractNumId w:val="11"/>
  </w:num>
  <w:num w:numId="40">
    <w:abstractNumId w:val="22"/>
  </w:num>
  <w:num w:numId="41">
    <w:abstractNumId w:val="13"/>
  </w:num>
  <w:num w:numId="42">
    <w:abstractNumId w:val="59"/>
  </w:num>
  <w:num w:numId="43">
    <w:abstractNumId w:val="19"/>
  </w:num>
  <w:num w:numId="44">
    <w:abstractNumId w:val="0"/>
  </w:num>
  <w:num w:numId="45">
    <w:abstractNumId w:val="15"/>
  </w:num>
  <w:num w:numId="46">
    <w:abstractNumId w:val="18"/>
  </w:num>
  <w:num w:numId="47">
    <w:abstractNumId w:val="20"/>
  </w:num>
  <w:num w:numId="48">
    <w:abstractNumId w:val="28"/>
  </w:num>
  <w:num w:numId="49">
    <w:abstractNumId w:val="29"/>
  </w:num>
  <w:num w:numId="50">
    <w:abstractNumId w:val="10"/>
  </w:num>
  <w:num w:numId="51">
    <w:abstractNumId w:val="50"/>
  </w:num>
  <w:num w:numId="52">
    <w:abstractNumId w:val="3"/>
  </w:num>
  <w:num w:numId="53">
    <w:abstractNumId w:val="53"/>
  </w:num>
  <w:num w:numId="54">
    <w:abstractNumId w:val="44"/>
  </w:num>
  <w:num w:numId="55">
    <w:abstractNumId w:val="35"/>
  </w:num>
  <w:num w:numId="56">
    <w:abstractNumId w:val="27"/>
  </w:num>
  <w:num w:numId="57">
    <w:abstractNumId w:val="9"/>
  </w:num>
  <w:num w:numId="58">
    <w:abstractNumId w:val="52"/>
  </w:num>
  <w:num w:numId="59">
    <w:abstractNumId w:val="5"/>
  </w:num>
  <w:num w:numId="60">
    <w:abstractNumId w:val="37"/>
  </w:num>
  <w:num w:numId="61">
    <w:abstractNumId w:val="4"/>
  </w:num>
  <w:num w:numId="62">
    <w:abstractNumId w:val="23"/>
  </w:num>
  <w:num w:numId="63">
    <w:abstractNumId w:val="32"/>
  </w:num>
  <w:num w:numId="64">
    <w:abstractNumId w:val="21"/>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9"/>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75A43"/>
    <w:rsid w:val="00011BE4"/>
    <w:rsid w:val="00036011"/>
    <w:rsid w:val="00037968"/>
    <w:rsid w:val="00043E8F"/>
    <w:rsid w:val="00061823"/>
    <w:rsid w:val="000664EA"/>
    <w:rsid w:val="0007419D"/>
    <w:rsid w:val="00074473"/>
    <w:rsid w:val="00084948"/>
    <w:rsid w:val="0008540A"/>
    <w:rsid w:val="000909BC"/>
    <w:rsid w:val="00091C73"/>
    <w:rsid w:val="00094CB5"/>
    <w:rsid w:val="000979AD"/>
    <w:rsid w:val="000B33C9"/>
    <w:rsid w:val="000B6E73"/>
    <w:rsid w:val="000C115B"/>
    <w:rsid w:val="000C1869"/>
    <w:rsid w:val="000E1D29"/>
    <w:rsid w:val="000E6BF6"/>
    <w:rsid w:val="0013511F"/>
    <w:rsid w:val="00137EF4"/>
    <w:rsid w:val="00181513"/>
    <w:rsid w:val="00190435"/>
    <w:rsid w:val="001927C6"/>
    <w:rsid w:val="001A3CEC"/>
    <w:rsid w:val="001B3A3F"/>
    <w:rsid w:val="001D4F5D"/>
    <w:rsid w:val="00220FA2"/>
    <w:rsid w:val="002316A6"/>
    <w:rsid w:val="00237E9B"/>
    <w:rsid w:val="0024030F"/>
    <w:rsid w:val="002424E1"/>
    <w:rsid w:val="002533F4"/>
    <w:rsid w:val="002544EE"/>
    <w:rsid w:val="0025668F"/>
    <w:rsid w:val="00264F4E"/>
    <w:rsid w:val="0026780E"/>
    <w:rsid w:val="00280020"/>
    <w:rsid w:val="002878A8"/>
    <w:rsid w:val="0029012E"/>
    <w:rsid w:val="002A0EB6"/>
    <w:rsid w:val="002A1624"/>
    <w:rsid w:val="002B20D5"/>
    <w:rsid w:val="002C173A"/>
    <w:rsid w:val="002C2CE9"/>
    <w:rsid w:val="002C322D"/>
    <w:rsid w:val="002C6068"/>
    <w:rsid w:val="002C74F1"/>
    <w:rsid w:val="002D01A9"/>
    <w:rsid w:val="002E6C02"/>
    <w:rsid w:val="002E75AD"/>
    <w:rsid w:val="002F04ED"/>
    <w:rsid w:val="003024AC"/>
    <w:rsid w:val="00303E5A"/>
    <w:rsid w:val="00305922"/>
    <w:rsid w:val="003074C1"/>
    <w:rsid w:val="00326306"/>
    <w:rsid w:val="003270B2"/>
    <w:rsid w:val="00330220"/>
    <w:rsid w:val="00337D7B"/>
    <w:rsid w:val="00341497"/>
    <w:rsid w:val="00343B3A"/>
    <w:rsid w:val="00357B9E"/>
    <w:rsid w:val="00365575"/>
    <w:rsid w:val="00375A43"/>
    <w:rsid w:val="00380AB1"/>
    <w:rsid w:val="0039096B"/>
    <w:rsid w:val="00392DC9"/>
    <w:rsid w:val="00395BA1"/>
    <w:rsid w:val="00396ED4"/>
    <w:rsid w:val="003A501C"/>
    <w:rsid w:val="003E1EDA"/>
    <w:rsid w:val="003F4C01"/>
    <w:rsid w:val="004123D2"/>
    <w:rsid w:val="00425801"/>
    <w:rsid w:val="004312E1"/>
    <w:rsid w:val="004440E3"/>
    <w:rsid w:val="0044734E"/>
    <w:rsid w:val="00451F57"/>
    <w:rsid w:val="00456E46"/>
    <w:rsid w:val="00465AE5"/>
    <w:rsid w:val="00471DE0"/>
    <w:rsid w:val="00472520"/>
    <w:rsid w:val="00475EF8"/>
    <w:rsid w:val="0047736D"/>
    <w:rsid w:val="00477D26"/>
    <w:rsid w:val="00477D63"/>
    <w:rsid w:val="00483868"/>
    <w:rsid w:val="00492B95"/>
    <w:rsid w:val="004B21D3"/>
    <w:rsid w:val="004B6321"/>
    <w:rsid w:val="004C29E1"/>
    <w:rsid w:val="004C4652"/>
    <w:rsid w:val="004C7370"/>
    <w:rsid w:val="004D7A30"/>
    <w:rsid w:val="004E4CD7"/>
    <w:rsid w:val="004F3876"/>
    <w:rsid w:val="00501CCB"/>
    <w:rsid w:val="00515D4D"/>
    <w:rsid w:val="00517B54"/>
    <w:rsid w:val="005367C2"/>
    <w:rsid w:val="005463EC"/>
    <w:rsid w:val="00547123"/>
    <w:rsid w:val="00550803"/>
    <w:rsid w:val="00556B70"/>
    <w:rsid w:val="0056120A"/>
    <w:rsid w:val="00562CCD"/>
    <w:rsid w:val="00566AFE"/>
    <w:rsid w:val="005714F8"/>
    <w:rsid w:val="00581945"/>
    <w:rsid w:val="005826A5"/>
    <w:rsid w:val="00582890"/>
    <w:rsid w:val="0058397A"/>
    <w:rsid w:val="00586CEA"/>
    <w:rsid w:val="005B7F44"/>
    <w:rsid w:val="005C0F44"/>
    <w:rsid w:val="005C4648"/>
    <w:rsid w:val="005C5621"/>
    <w:rsid w:val="005C6C26"/>
    <w:rsid w:val="005D22F3"/>
    <w:rsid w:val="005F11A5"/>
    <w:rsid w:val="005F5535"/>
    <w:rsid w:val="006054F6"/>
    <w:rsid w:val="00606086"/>
    <w:rsid w:val="00616035"/>
    <w:rsid w:val="0061788C"/>
    <w:rsid w:val="00631E9B"/>
    <w:rsid w:val="00634A0A"/>
    <w:rsid w:val="006420C7"/>
    <w:rsid w:val="006422B2"/>
    <w:rsid w:val="006476DA"/>
    <w:rsid w:val="00656E94"/>
    <w:rsid w:val="006610C8"/>
    <w:rsid w:val="006610FD"/>
    <w:rsid w:val="00667483"/>
    <w:rsid w:val="00674041"/>
    <w:rsid w:val="00676659"/>
    <w:rsid w:val="00680542"/>
    <w:rsid w:val="00693127"/>
    <w:rsid w:val="006A0F46"/>
    <w:rsid w:val="006B7B61"/>
    <w:rsid w:val="006C41FA"/>
    <w:rsid w:val="006C7E38"/>
    <w:rsid w:val="006D4804"/>
    <w:rsid w:val="006D6CF5"/>
    <w:rsid w:val="006E0A4C"/>
    <w:rsid w:val="006F25D6"/>
    <w:rsid w:val="006F7DEA"/>
    <w:rsid w:val="007216E0"/>
    <w:rsid w:val="00733F7D"/>
    <w:rsid w:val="00736E5B"/>
    <w:rsid w:val="00737BA0"/>
    <w:rsid w:val="007420F4"/>
    <w:rsid w:val="00753887"/>
    <w:rsid w:val="007556A6"/>
    <w:rsid w:val="007561FD"/>
    <w:rsid w:val="00764833"/>
    <w:rsid w:val="00766287"/>
    <w:rsid w:val="00770B2D"/>
    <w:rsid w:val="00776CFB"/>
    <w:rsid w:val="00782A40"/>
    <w:rsid w:val="0078303F"/>
    <w:rsid w:val="007B3A8B"/>
    <w:rsid w:val="007C7DD1"/>
    <w:rsid w:val="007E3771"/>
    <w:rsid w:val="007E67C9"/>
    <w:rsid w:val="007E7A5D"/>
    <w:rsid w:val="00800FE4"/>
    <w:rsid w:val="0080508D"/>
    <w:rsid w:val="00807A9F"/>
    <w:rsid w:val="00807D1A"/>
    <w:rsid w:val="00810862"/>
    <w:rsid w:val="0081583B"/>
    <w:rsid w:val="0083044C"/>
    <w:rsid w:val="008373F4"/>
    <w:rsid w:val="00840ED6"/>
    <w:rsid w:val="0084105C"/>
    <w:rsid w:val="008536F1"/>
    <w:rsid w:val="00861C7D"/>
    <w:rsid w:val="008660E0"/>
    <w:rsid w:val="00866720"/>
    <w:rsid w:val="00871FD3"/>
    <w:rsid w:val="00891F25"/>
    <w:rsid w:val="008A2E05"/>
    <w:rsid w:val="008A3093"/>
    <w:rsid w:val="008B207A"/>
    <w:rsid w:val="008B6239"/>
    <w:rsid w:val="008D0031"/>
    <w:rsid w:val="008D5DAE"/>
    <w:rsid w:val="008F335B"/>
    <w:rsid w:val="008F5A37"/>
    <w:rsid w:val="00907966"/>
    <w:rsid w:val="00910B83"/>
    <w:rsid w:val="00913B6F"/>
    <w:rsid w:val="009239A2"/>
    <w:rsid w:val="00927148"/>
    <w:rsid w:val="0095233B"/>
    <w:rsid w:val="00956E42"/>
    <w:rsid w:val="00964E75"/>
    <w:rsid w:val="00967BEF"/>
    <w:rsid w:val="00970180"/>
    <w:rsid w:val="00980AA9"/>
    <w:rsid w:val="00980E10"/>
    <w:rsid w:val="009815DF"/>
    <w:rsid w:val="009821CC"/>
    <w:rsid w:val="00994635"/>
    <w:rsid w:val="009B2F47"/>
    <w:rsid w:val="009B4F32"/>
    <w:rsid w:val="009C7147"/>
    <w:rsid w:val="009E3451"/>
    <w:rsid w:val="009F05A9"/>
    <w:rsid w:val="009F6544"/>
    <w:rsid w:val="00A02DD9"/>
    <w:rsid w:val="00A16BA1"/>
    <w:rsid w:val="00A20302"/>
    <w:rsid w:val="00A3073F"/>
    <w:rsid w:val="00A30F0B"/>
    <w:rsid w:val="00A31FCD"/>
    <w:rsid w:val="00A34391"/>
    <w:rsid w:val="00A433CE"/>
    <w:rsid w:val="00A438CF"/>
    <w:rsid w:val="00A459B9"/>
    <w:rsid w:val="00A6104E"/>
    <w:rsid w:val="00A80A34"/>
    <w:rsid w:val="00AA6BBD"/>
    <w:rsid w:val="00AC2BCE"/>
    <w:rsid w:val="00AD553A"/>
    <w:rsid w:val="00AD60DF"/>
    <w:rsid w:val="00AE1B2F"/>
    <w:rsid w:val="00AF19A8"/>
    <w:rsid w:val="00AF5A61"/>
    <w:rsid w:val="00AF705F"/>
    <w:rsid w:val="00B1009E"/>
    <w:rsid w:val="00B12331"/>
    <w:rsid w:val="00B170A4"/>
    <w:rsid w:val="00B1739C"/>
    <w:rsid w:val="00B316B7"/>
    <w:rsid w:val="00B317E1"/>
    <w:rsid w:val="00B47F57"/>
    <w:rsid w:val="00B55A6A"/>
    <w:rsid w:val="00B64086"/>
    <w:rsid w:val="00B77AD5"/>
    <w:rsid w:val="00B92956"/>
    <w:rsid w:val="00BB0513"/>
    <w:rsid w:val="00BD0C55"/>
    <w:rsid w:val="00BD6360"/>
    <w:rsid w:val="00BE15F4"/>
    <w:rsid w:val="00BE72C3"/>
    <w:rsid w:val="00BF23C2"/>
    <w:rsid w:val="00BF6BB7"/>
    <w:rsid w:val="00C00488"/>
    <w:rsid w:val="00C077BC"/>
    <w:rsid w:val="00C24E9C"/>
    <w:rsid w:val="00C32BC3"/>
    <w:rsid w:val="00C367A5"/>
    <w:rsid w:val="00C558D2"/>
    <w:rsid w:val="00C6479F"/>
    <w:rsid w:val="00C87BA9"/>
    <w:rsid w:val="00C908A8"/>
    <w:rsid w:val="00CA0507"/>
    <w:rsid w:val="00CB0947"/>
    <w:rsid w:val="00CB0D77"/>
    <w:rsid w:val="00CB1414"/>
    <w:rsid w:val="00CC7D76"/>
    <w:rsid w:val="00CE5589"/>
    <w:rsid w:val="00CE74C4"/>
    <w:rsid w:val="00CE75B7"/>
    <w:rsid w:val="00D1618E"/>
    <w:rsid w:val="00D175EA"/>
    <w:rsid w:val="00D22407"/>
    <w:rsid w:val="00D24161"/>
    <w:rsid w:val="00D270F9"/>
    <w:rsid w:val="00D27E8D"/>
    <w:rsid w:val="00D30508"/>
    <w:rsid w:val="00D30BDF"/>
    <w:rsid w:val="00D34DFC"/>
    <w:rsid w:val="00D43549"/>
    <w:rsid w:val="00D44721"/>
    <w:rsid w:val="00D560F2"/>
    <w:rsid w:val="00D579FE"/>
    <w:rsid w:val="00D6088D"/>
    <w:rsid w:val="00D62EDE"/>
    <w:rsid w:val="00D77C60"/>
    <w:rsid w:val="00D87304"/>
    <w:rsid w:val="00DB2C0A"/>
    <w:rsid w:val="00DC3C06"/>
    <w:rsid w:val="00E20D38"/>
    <w:rsid w:val="00E344FD"/>
    <w:rsid w:val="00E419C7"/>
    <w:rsid w:val="00E5070E"/>
    <w:rsid w:val="00E554BA"/>
    <w:rsid w:val="00E57DCB"/>
    <w:rsid w:val="00E60940"/>
    <w:rsid w:val="00E6140C"/>
    <w:rsid w:val="00E71009"/>
    <w:rsid w:val="00E75DD9"/>
    <w:rsid w:val="00E849AF"/>
    <w:rsid w:val="00EB2DD9"/>
    <w:rsid w:val="00EB5662"/>
    <w:rsid w:val="00EB6AD8"/>
    <w:rsid w:val="00EC3FAC"/>
    <w:rsid w:val="00EC6BD2"/>
    <w:rsid w:val="00ED0261"/>
    <w:rsid w:val="00ED5511"/>
    <w:rsid w:val="00EE0653"/>
    <w:rsid w:val="00EE2D2B"/>
    <w:rsid w:val="00F00057"/>
    <w:rsid w:val="00F01224"/>
    <w:rsid w:val="00F06014"/>
    <w:rsid w:val="00F168A6"/>
    <w:rsid w:val="00F31737"/>
    <w:rsid w:val="00F33A3A"/>
    <w:rsid w:val="00F33B1A"/>
    <w:rsid w:val="00F36E63"/>
    <w:rsid w:val="00F4403D"/>
    <w:rsid w:val="00F45E71"/>
    <w:rsid w:val="00F51AD1"/>
    <w:rsid w:val="00F573AF"/>
    <w:rsid w:val="00F63213"/>
    <w:rsid w:val="00F72FF7"/>
    <w:rsid w:val="00F749D4"/>
    <w:rsid w:val="00F77247"/>
    <w:rsid w:val="00F87194"/>
    <w:rsid w:val="00FB1416"/>
    <w:rsid w:val="00FB2603"/>
    <w:rsid w:val="00FD24DA"/>
    <w:rsid w:val="00FD25EB"/>
    <w:rsid w:val="00FD4DB2"/>
    <w:rsid w:val="00FF767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5A43"/>
    <w:rPr>
      <w:rFonts w:eastAsia="Times New Roman"/>
      <w:sz w:val="24"/>
      <w:szCs w:val="24"/>
    </w:rPr>
  </w:style>
  <w:style w:type="paragraph" w:styleId="Nagwek1">
    <w:name w:val="heading 1"/>
    <w:basedOn w:val="Normalny"/>
    <w:next w:val="Normalny"/>
    <w:link w:val="Nagwek1Znak"/>
    <w:uiPriority w:val="9"/>
    <w:qFormat/>
    <w:rsid w:val="004B6321"/>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unhideWhenUsed/>
    <w:qFormat/>
    <w:rsid w:val="004B6321"/>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375A43"/>
    <w:pPr>
      <w:keepNext/>
      <w:numPr>
        <w:ilvl w:val="1"/>
        <w:numId w:val="1"/>
      </w:numPr>
      <w:spacing w:before="120"/>
      <w:jc w:val="both"/>
      <w:outlineLvl w:val="2"/>
    </w:pPr>
    <w:rPr>
      <w:b/>
      <w:sz w:val="22"/>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375A43"/>
    <w:rPr>
      <w:rFonts w:eastAsia="Times New Roman"/>
      <w:b/>
      <w:sz w:val="22"/>
      <w:szCs w:val="20"/>
      <w:lang w:eastAsia="pl-PL"/>
    </w:rPr>
  </w:style>
  <w:style w:type="character" w:styleId="Hipercze">
    <w:name w:val="Hyperlink"/>
    <w:rsid w:val="00375A43"/>
    <w:rPr>
      <w:color w:val="0000FF"/>
      <w:u w:val="single"/>
    </w:rPr>
  </w:style>
  <w:style w:type="character" w:styleId="Odwoaniedokomentarza">
    <w:name w:val="annotation reference"/>
    <w:semiHidden/>
    <w:rsid w:val="00375A43"/>
    <w:rPr>
      <w:sz w:val="16"/>
      <w:szCs w:val="16"/>
    </w:rPr>
  </w:style>
  <w:style w:type="paragraph" w:styleId="Stopka">
    <w:name w:val="footer"/>
    <w:basedOn w:val="Normalny"/>
    <w:link w:val="StopkaZnak"/>
    <w:rsid w:val="00375A43"/>
    <w:pPr>
      <w:tabs>
        <w:tab w:val="center" w:pos="4536"/>
        <w:tab w:val="right" w:pos="9072"/>
      </w:tabs>
    </w:pPr>
  </w:style>
  <w:style w:type="character" w:customStyle="1" w:styleId="StopkaZnak">
    <w:name w:val="Stopka Znak"/>
    <w:link w:val="Stopka"/>
    <w:rsid w:val="00375A43"/>
    <w:rPr>
      <w:rFonts w:eastAsia="Times New Roman"/>
      <w:lang w:eastAsia="pl-PL"/>
    </w:rPr>
  </w:style>
  <w:style w:type="character" w:styleId="Numerstrony">
    <w:name w:val="page number"/>
    <w:basedOn w:val="Domylnaczcionkaakapitu"/>
    <w:rsid w:val="00375A43"/>
  </w:style>
  <w:style w:type="paragraph" w:styleId="Listanumerowana">
    <w:name w:val="List Number"/>
    <w:basedOn w:val="Normalny"/>
    <w:rsid w:val="00375A43"/>
    <w:pPr>
      <w:jc w:val="both"/>
    </w:pPr>
    <w:rPr>
      <w:sz w:val="22"/>
      <w:szCs w:val="20"/>
    </w:rPr>
  </w:style>
  <w:style w:type="paragraph" w:styleId="Listanumerowana2">
    <w:name w:val="List Number 2"/>
    <w:basedOn w:val="Normalny"/>
    <w:rsid w:val="00375A43"/>
    <w:pPr>
      <w:numPr>
        <w:ilvl w:val="3"/>
        <w:numId w:val="1"/>
      </w:numPr>
      <w:jc w:val="both"/>
    </w:pPr>
    <w:rPr>
      <w:sz w:val="22"/>
      <w:szCs w:val="20"/>
    </w:rPr>
  </w:style>
  <w:style w:type="paragraph" w:styleId="Tekstpodstawowy">
    <w:name w:val="Body Text"/>
    <w:basedOn w:val="Normalny"/>
    <w:link w:val="TekstpodstawowyZnak"/>
    <w:rsid w:val="00375A43"/>
    <w:pPr>
      <w:numPr>
        <w:ilvl w:val="5"/>
        <w:numId w:val="1"/>
      </w:numPr>
      <w:jc w:val="both"/>
    </w:pPr>
    <w:rPr>
      <w:sz w:val="22"/>
      <w:szCs w:val="20"/>
    </w:rPr>
  </w:style>
  <w:style w:type="character" w:customStyle="1" w:styleId="TekstpodstawowyZnak">
    <w:name w:val="Tekst podstawowy Znak"/>
    <w:link w:val="Tekstpodstawowy"/>
    <w:rsid w:val="00375A43"/>
    <w:rPr>
      <w:rFonts w:eastAsia="Times New Roman"/>
      <w:sz w:val="22"/>
      <w:szCs w:val="20"/>
      <w:lang w:eastAsia="pl-PL"/>
    </w:rPr>
  </w:style>
  <w:style w:type="paragraph" w:styleId="Listanumerowana3">
    <w:name w:val="List Number 3"/>
    <w:basedOn w:val="Normalny"/>
    <w:rsid w:val="00375A43"/>
    <w:pPr>
      <w:keepNext/>
      <w:numPr>
        <w:numId w:val="1"/>
      </w:numPr>
      <w:spacing w:before="120"/>
      <w:jc w:val="center"/>
    </w:pPr>
    <w:rPr>
      <w:b/>
      <w:sz w:val="22"/>
      <w:szCs w:val="20"/>
    </w:rPr>
  </w:style>
  <w:style w:type="paragraph" w:styleId="Nagwek">
    <w:name w:val="header"/>
    <w:basedOn w:val="Normalny"/>
    <w:link w:val="NagwekZnak"/>
    <w:rsid w:val="00375A43"/>
    <w:pPr>
      <w:tabs>
        <w:tab w:val="center" w:pos="4536"/>
        <w:tab w:val="right" w:pos="9072"/>
      </w:tabs>
    </w:pPr>
  </w:style>
  <w:style w:type="character" w:customStyle="1" w:styleId="NagwekZnak">
    <w:name w:val="Nagłówek Znak"/>
    <w:link w:val="Nagwek"/>
    <w:rsid w:val="00375A43"/>
    <w:rPr>
      <w:rFonts w:eastAsia="Times New Roman"/>
      <w:lang w:eastAsia="pl-PL"/>
    </w:rPr>
  </w:style>
  <w:style w:type="paragraph" w:styleId="Tekstprzypisudolnego">
    <w:name w:val="footnote text"/>
    <w:basedOn w:val="Normalny"/>
    <w:link w:val="TekstprzypisudolnegoZnak"/>
    <w:semiHidden/>
    <w:rsid w:val="00375A43"/>
    <w:rPr>
      <w:sz w:val="20"/>
      <w:szCs w:val="20"/>
    </w:rPr>
  </w:style>
  <w:style w:type="character" w:customStyle="1" w:styleId="TekstprzypisudolnegoZnak">
    <w:name w:val="Tekst przypisu dolnego Znak"/>
    <w:link w:val="Tekstprzypisudolnego"/>
    <w:semiHidden/>
    <w:rsid w:val="00375A43"/>
    <w:rPr>
      <w:rFonts w:eastAsia="Times New Roman"/>
      <w:sz w:val="20"/>
      <w:szCs w:val="20"/>
      <w:lang w:eastAsia="pl-PL"/>
    </w:rPr>
  </w:style>
  <w:style w:type="character" w:styleId="Odwoanieprzypisudolnego">
    <w:name w:val="footnote reference"/>
    <w:semiHidden/>
    <w:rsid w:val="00375A43"/>
    <w:rPr>
      <w:vertAlign w:val="superscript"/>
    </w:rPr>
  </w:style>
  <w:style w:type="character" w:customStyle="1" w:styleId="txt-new">
    <w:name w:val="txt-new"/>
    <w:basedOn w:val="Domylnaczcionkaakapitu"/>
    <w:rsid w:val="00375A43"/>
  </w:style>
  <w:style w:type="paragraph" w:styleId="Akapitzlist">
    <w:name w:val="List Paragraph"/>
    <w:basedOn w:val="Normalny"/>
    <w:uiPriority w:val="34"/>
    <w:qFormat/>
    <w:rsid w:val="00375A43"/>
    <w:pPr>
      <w:ind w:left="720"/>
      <w:contextualSpacing/>
    </w:pPr>
  </w:style>
  <w:style w:type="table" w:styleId="Tabela-Siatka">
    <w:name w:val="Table Grid"/>
    <w:basedOn w:val="Standardowy"/>
    <w:uiPriority w:val="59"/>
    <w:rsid w:val="00375A4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komentarza">
    <w:name w:val="annotation text"/>
    <w:basedOn w:val="Normalny"/>
    <w:link w:val="TekstkomentarzaZnak"/>
    <w:uiPriority w:val="99"/>
    <w:semiHidden/>
    <w:unhideWhenUsed/>
    <w:rsid w:val="00D27E8D"/>
    <w:rPr>
      <w:sz w:val="20"/>
      <w:szCs w:val="20"/>
    </w:rPr>
  </w:style>
  <w:style w:type="character" w:customStyle="1" w:styleId="TekstkomentarzaZnak">
    <w:name w:val="Tekst komentarza Znak"/>
    <w:link w:val="Tekstkomentarza"/>
    <w:uiPriority w:val="99"/>
    <w:semiHidden/>
    <w:rsid w:val="00D27E8D"/>
    <w:rPr>
      <w:rFonts w:eastAsia="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27E8D"/>
    <w:rPr>
      <w:b/>
      <w:bCs/>
    </w:rPr>
  </w:style>
  <w:style w:type="character" w:customStyle="1" w:styleId="TematkomentarzaZnak">
    <w:name w:val="Temat komentarza Znak"/>
    <w:link w:val="Tematkomentarza"/>
    <w:uiPriority w:val="99"/>
    <w:semiHidden/>
    <w:rsid w:val="00D27E8D"/>
    <w:rPr>
      <w:rFonts w:eastAsia="Times New Roman"/>
      <w:b/>
      <w:bCs/>
      <w:sz w:val="20"/>
      <w:szCs w:val="20"/>
      <w:lang w:eastAsia="pl-PL"/>
    </w:rPr>
  </w:style>
  <w:style w:type="paragraph" w:styleId="Tekstdymka">
    <w:name w:val="Balloon Text"/>
    <w:basedOn w:val="Normalny"/>
    <w:link w:val="TekstdymkaZnak"/>
    <w:uiPriority w:val="99"/>
    <w:semiHidden/>
    <w:unhideWhenUsed/>
    <w:rsid w:val="00D27E8D"/>
    <w:rPr>
      <w:rFonts w:ascii="Tahoma" w:hAnsi="Tahoma" w:cs="Tahoma"/>
      <w:sz w:val="16"/>
      <w:szCs w:val="16"/>
    </w:rPr>
  </w:style>
  <w:style w:type="character" w:customStyle="1" w:styleId="TekstdymkaZnak">
    <w:name w:val="Tekst dymka Znak"/>
    <w:link w:val="Tekstdymka"/>
    <w:uiPriority w:val="99"/>
    <w:semiHidden/>
    <w:rsid w:val="00D27E8D"/>
    <w:rPr>
      <w:rFonts w:ascii="Tahoma" w:eastAsia="Times New Roman" w:hAnsi="Tahoma" w:cs="Tahoma"/>
      <w:sz w:val="16"/>
      <w:szCs w:val="16"/>
      <w:lang w:eastAsia="pl-PL"/>
    </w:rPr>
  </w:style>
  <w:style w:type="character" w:customStyle="1" w:styleId="Nagwek1Znak">
    <w:name w:val="Nagłówek 1 Znak"/>
    <w:link w:val="Nagwek1"/>
    <w:uiPriority w:val="9"/>
    <w:rsid w:val="004B6321"/>
    <w:rPr>
      <w:rFonts w:ascii="Cambria" w:eastAsia="Times New Roman" w:hAnsi="Cambria" w:cs="Times New Roman"/>
      <w:b/>
      <w:bCs/>
      <w:kern w:val="32"/>
      <w:sz w:val="32"/>
      <w:szCs w:val="32"/>
      <w:lang w:eastAsia="pl-PL"/>
    </w:rPr>
  </w:style>
  <w:style w:type="character" w:customStyle="1" w:styleId="Nagwek2Znak">
    <w:name w:val="Nagłówek 2 Znak"/>
    <w:link w:val="Nagwek2"/>
    <w:uiPriority w:val="9"/>
    <w:rsid w:val="004B6321"/>
    <w:rPr>
      <w:rFonts w:ascii="Cambria" w:eastAsia="Times New Roman" w:hAnsi="Cambria" w:cs="Times New Roman"/>
      <w:b/>
      <w:bCs/>
      <w:i/>
      <w:iCs/>
      <w:sz w:val="28"/>
      <w:szCs w:val="28"/>
      <w:lang w:eastAsia="pl-PL"/>
    </w:rPr>
  </w:style>
  <w:style w:type="paragraph" w:styleId="Lista">
    <w:name w:val="List"/>
    <w:basedOn w:val="Normalny"/>
    <w:uiPriority w:val="99"/>
    <w:unhideWhenUsed/>
    <w:rsid w:val="004B6321"/>
    <w:pPr>
      <w:ind w:left="283" w:hanging="283"/>
      <w:contextualSpacing/>
    </w:pPr>
  </w:style>
  <w:style w:type="paragraph" w:styleId="Lista2">
    <w:name w:val="List 2"/>
    <w:basedOn w:val="Normalny"/>
    <w:uiPriority w:val="99"/>
    <w:unhideWhenUsed/>
    <w:rsid w:val="004B6321"/>
    <w:pPr>
      <w:ind w:left="566" w:hanging="283"/>
      <w:contextualSpacing/>
    </w:pPr>
  </w:style>
  <w:style w:type="paragraph" w:styleId="Lista3">
    <w:name w:val="List 3"/>
    <w:basedOn w:val="Normalny"/>
    <w:uiPriority w:val="99"/>
    <w:unhideWhenUsed/>
    <w:rsid w:val="004B6321"/>
    <w:pPr>
      <w:ind w:left="849" w:hanging="283"/>
      <w:contextualSpacing/>
    </w:pPr>
  </w:style>
  <w:style w:type="paragraph" w:styleId="Lista4">
    <w:name w:val="List 4"/>
    <w:basedOn w:val="Normalny"/>
    <w:uiPriority w:val="99"/>
    <w:unhideWhenUsed/>
    <w:rsid w:val="004B6321"/>
    <w:pPr>
      <w:ind w:left="1132" w:hanging="283"/>
      <w:contextualSpacing/>
    </w:pPr>
  </w:style>
  <w:style w:type="paragraph" w:styleId="Lista5">
    <w:name w:val="List 5"/>
    <w:basedOn w:val="Normalny"/>
    <w:uiPriority w:val="99"/>
    <w:unhideWhenUsed/>
    <w:rsid w:val="004B6321"/>
    <w:pPr>
      <w:ind w:left="1415" w:hanging="283"/>
      <w:contextualSpacing/>
    </w:pPr>
  </w:style>
  <w:style w:type="paragraph" w:styleId="Lista-kontynuacja">
    <w:name w:val="List Continue"/>
    <w:basedOn w:val="Normalny"/>
    <w:uiPriority w:val="99"/>
    <w:unhideWhenUsed/>
    <w:rsid w:val="004B6321"/>
    <w:pPr>
      <w:spacing w:after="120"/>
      <w:ind w:left="283"/>
      <w:contextualSpacing/>
    </w:pPr>
  </w:style>
  <w:style w:type="paragraph" w:styleId="Tekstpodstawowywcity">
    <w:name w:val="Body Text Indent"/>
    <w:basedOn w:val="Normalny"/>
    <w:link w:val="TekstpodstawowywcityZnak"/>
    <w:uiPriority w:val="99"/>
    <w:semiHidden/>
    <w:unhideWhenUsed/>
    <w:rsid w:val="004B6321"/>
    <w:pPr>
      <w:spacing w:after="120"/>
      <w:ind w:left="283"/>
    </w:pPr>
  </w:style>
  <w:style w:type="character" w:customStyle="1" w:styleId="TekstpodstawowywcityZnak">
    <w:name w:val="Tekst podstawowy wcięty Znak"/>
    <w:link w:val="Tekstpodstawowywcity"/>
    <w:uiPriority w:val="99"/>
    <w:semiHidden/>
    <w:rsid w:val="004B6321"/>
    <w:rPr>
      <w:rFonts w:eastAsia="Times New Roman"/>
      <w:lang w:eastAsia="pl-PL"/>
    </w:rPr>
  </w:style>
  <w:style w:type="paragraph" w:styleId="Tekstpodstawowyzwciciem2">
    <w:name w:val="Body Text First Indent 2"/>
    <w:basedOn w:val="Tekstpodstawowywcity"/>
    <w:link w:val="Tekstpodstawowyzwciciem2Znak"/>
    <w:uiPriority w:val="99"/>
    <w:unhideWhenUsed/>
    <w:rsid w:val="004B6321"/>
    <w:pPr>
      <w:ind w:firstLine="210"/>
    </w:pPr>
  </w:style>
  <w:style w:type="character" w:customStyle="1" w:styleId="Tekstpodstawowyzwciciem2Znak">
    <w:name w:val="Tekst podstawowy z wcięciem 2 Znak"/>
    <w:basedOn w:val="TekstpodstawowywcityZnak"/>
    <w:link w:val="Tekstpodstawowyzwciciem2"/>
    <w:uiPriority w:val="99"/>
    <w:rsid w:val="004B6321"/>
  </w:style>
  <w:style w:type="paragraph" w:customStyle="1" w:styleId="ListParagraph1">
    <w:name w:val="List Paragraph1"/>
    <w:basedOn w:val="Normalny"/>
    <w:link w:val="ListParagraphChar"/>
    <w:uiPriority w:val="34"/>
    <w:qFormat/>
    <w:rsid w:val="00380AB1"/>
    <w:pPr>
      <w:tabs>
        <w:tab w:val="left" w:pos="360"/>
        <w:tab w:val="left" w:pos="720"/>
        <w:tab w:val="left" w:pos="1080"/>
        <w:tab w:val="left" w:pos="1440"/>
      </w:tabs>
      <w:ind w:left="720"/>
      <w:contextualSpacing/>
    </w:pPr>
    <w:rPr>
      <w:rFonts w:ascii="Palatino Linotype" w:hAnsi="Palatino Linotype"/>
      <w:szCs w:val="20"/>
      <w:lang w:val="en-GB" w:eastAsia="en-US"/>
    </w:rPr>
  </w:style>
  <w:style w:type="character" w:customStyle="1" w:styleId="ListParagraphChar">
    <w:name w:val="List Paragraph Char"/>
    <w:link w:val="ListParagraph1"/>
    <w:uiPriority w:val="34"/>
    <w:locked/>
    <w:rsid w:val="00380AB1"/>
    <w:rPr>
      <w:rFonts w:ascii="Palatino Linotype" w:eastAsia="Times New Roman" w:hAnsi="Palatino Linotype"/>
      <w:sz w:val="24"/>
      <w:lang w:val="en-GB" w:eastAsia="en-US"/>
    </w:rPr>
  </w:style>
  <w:style w:type="paragraph" w:styleId="Poprawka">
    <w:name w:val="Revision"/>
    <w:hidden/>
    <w:uiPriority w:val="99"/>
    <w:semiHidden/>
    <w:rsid w:val="00A6104E"/>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33819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fosigw.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72A74-D9C5-41AB-95E9-0084E785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5802</Words>
  <Characters>34816</Characters>
  <Application>Microsoft Office Word</Application>
  <DocSecurity>4</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NFOŚiGW</Company>
  <LinksUpToDate>false</LinksUpToDate>
  <CharactersWithSpaces>40537</CharactersWithSpaces>
  <SharedDoc>false</SharedDoc>
  <HLinks>
    <vt:vector size="6" baseType="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mmuszyns</dc:creator>
  <cp:lastModifiedBy>HIRNY Adam</cp:lastModifiedBy>
  <cp:revision>2</cp:revision>
  <cp:lastPrinted>2015-07-01T06:18:00Z</cp:lastPrinted>
  <dcterms:created xsi:type="dcterms:W3CDTF">2016-06-17T14:09:00Z</dcterms:created>
  <dcterms:modified xsi:type="dcterms:W3CDTF">2016-06-17T14:09:00Z</dcterms:modified>
</cp:coreProperties>
</file>